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5EED53" w14:textId="77777777" w:rsidR="003C2FF8" w:rsidRDefault="003C2FF8" w:rsidP="003C2FF8">
      <w:pPr>
        <w:widowControl w:val="0"/>
        <w:autoSpaceDE w:val="0"/>
        <w:autoSpaceDN w:val="0"/>
        <w:adjustRightInd w:val="0"/>
        <w:spacing w:after="240"/>
        <w:rPr>
          <w:rFonts w:ascii="Times" w:hAnsi="Times" w:cs="Times"/>
          <w:sz w:val="20"/>
        </w:rPr>
      </w:pPr>
      <w:r>
        <w:rPr>
          <w:rFonts w:ascii="Times" w:hAnsi="Times" w:cs="Times"/>
          <w:b/>
          <w:bCs/>
          <w:szCs w:val="32"/>
        </w:rPr>
        <w:t>Personal Ethics Statement Individual Assignment:</w:t>
      </w:r>
    </w:p>
    <w:p w14:paraId="39C35295" w14:textId="77777777" w:rsidR="003C2FF8" w:rsidRDefault="003C2FF8" w:rsidP="003C2FF8">
      <w:pPr>
        <w:widowControl w:val="0"/>
        <w:autoSpaceDE w:val="0"/>
        <w:autoSpaceDN w:val="0"/>
        <w:adjustRightInd w:val="0"/>
        <w:spacing w:after="240"/>
        <w:rPr>
          <w:rFonts w:ascii="Times New Roman" w:hAnsi="Times New Roman"/>
          <w:szCs w:val="32"/>
        </w:rPr>
      </w:pPr>
      <w:r>
        <w:rPr>
          <w:rFonts w:ascii="Times New Roman" w:hAnsi="Times New Roman"/>
          <w:szCs w:val="32"/>
        </w:rPr>
        <w:t xml:space="preserve">By signing this Statement, I am attesting to the fact that I have reviewed the entirety of my attached work and that I have applied all the appropriate rules of quotation and referencing in use at the </w:t>
      </w:r>
      <w:proofErr w:type="spellStart"/>
      <w:r>
        <w:rPr>
          <w:rFonts w:ascii="Times New Roman" w:hAnsi="Times New Roman"/>
          <w:szCs w:val="32"/>
        </w:rPr>
        <w:t>Telfer</w:t>
      </w:r>
      <w:proofErr w:type="spellEnd"/>
      <w:r>
        <w:rPr>
          <w:rFonts w:ascii="Times New Roman" w:hAnsi="Times New Roman"/>
          <w:szCs w:val="32"/>
        </w:rPr>
        <w:t xml:space="preserve"> School of Management at the University of Ottawa, as well as adhered to the fraud policies outlined in the Academic Regulations in the University’s Undergraduate Studies Calendar. I further attest that I have knowledge of and have respected the “Beware of Plagiarism” brochure found on the </w:t>
      </w:r>
      <w:proofErr w:type="spellStart"/>
      <w:r>
        <w:rPr>
          <w:rFonts w:ascii="Times New Roman" w:hAnsi="Times New Roman"/>
          <w:szCs w:val="32"/>
        </w:rPr>
        <w:t>Telfer</w:t>
      </w:r>
      <w:proofErr w:type="spellEnd"/>
      <w:r>
        <w:rPr>
          <w:rFonts w:ascii="Times New Roman" w:hAnsi="Times New Roman"/>
          <w:szCs w:val="32"/>
        </w:rPr>
        <w:t xml:space="preserve"> School of Management’s doc-depot site.</w:t>
      </w:r>
    </w:p>
    <w:p w14:paraId="1543F845" w14:textId="77777777" w:rsidR="003C2FF8" w:rsidRDefault="003C2FF8" w:rsidP="003C2FF8">
      <w:pPr>
        <w:widowControl w:val="0"/>
        <w:autoSpaceDE w:val="0"/>
        <w:autoSpaceDN w:val="0"/>
        <w:adjustRightInd w:val="0"/>
        <w:spacing w:after="240"/>
        <w:rPr>
          <w:rFonts w:ascii="Times" w:hAnsi="Times" w:cs="Times"/>
          <w:sz w:val="20"/>
        </w:rPr>
      </w:pPr>
    </w:p>
    <w:p w14:paraId="6B98363F" w14:textId="6B6C1BB7" w:rsidR="003C2FF8" w:rsidRPr="001263B6" w:rsidRDefault="003C2FF8" w:rsidP="003C2FF8">
      <w:pPr>
        <w:widowControl w:val="0"/>
        <w:autoSpaceDE w:val="0"/>
        <w:autoSpaceDN w:val="0"/>
        <w:adjustRightInd w:val="0"/>
        <w:spacing w:after="240"/>
        <w:rPr>
          <w:rFonts w:ascii="Times New Roman" w:hAnsi="Times New Roman"/>
          <w:b/>
          <w:sz w:val="22"/>
          <w:szCs w:val="32"/>
        </w:rPr>
      </w:pPr>
      <w:r>
        <w:rPr>
          <w:rFonts w:ascii="Times New Roman" w:hAnsi="Times New Roman"/>
          <w:b/>
          <w:sz w:val="22"/>
          <w:szCs w:val="32"/>
          <w:u w:val="single"/>
        </w:rPr>
        <w:t>Nitish Kumar</w:t>
      </w:r>
      <w:r w:rsidRPr="003C2FF8">
        <w:rPr>
          <w:rFonts w:ascii="Times New Roman" w:hAnsi="Times New Roman"/>
          <w:b/>
          <w:sz w:val="22"/>
          <w:szCs w:val="32"/>
          <w:u w:val="single"/>
        </w:rPr>
        <w:tab/>
      </w:r>
      <w:r w:rsidRPr="003C2FF8">
        <w:rPr>
          <w:rFonts w:ascii="Times New Roman" w:hAnsi="Times New Roman"/>
          <w:b/>
          <w:sz w:val="22"/>
          <w:szCs w:val="32"/>
          <w:u w:val="single"/>
        </w:rPr>
        <w:tab/>
      </w:r>
      <w:r w:rsidRPr="001263B6">
        <w:rPr>
          <w:rFonts w:ascii="Times New Roman" w:hAnsi="Times New Roman"/>
          <w:b/>
          <w:sz w:val="22"/>
          <w:szCs w:val="32"/>
        </w:rPr>
        <w:tab/>
        <w:t xml:space="preserve">            </w:t>
      </w:r>
      <w:r>
        <w:rPr>
          <w:rFonts w:ascii="Times New Roman" w:hAnsi="Times New Roman"/>
          <w:b/>
          <w:sz w:val="22"/>
          <w:szCs w:val="32"/>
        </w:rPr>
        <w:t xml:space="preserve">               </w:t>
      </w:r>
      <w:r w:rsidR="00A509A2">
        <w:rPr>
          <w:rFonts w:ascii="Times New Roman" w:hAnsi="Times New Roman"/>
          <w:b/>
          <w:sz w:val="22"/>
          <w:szCs w:val="32"/>
        </w:rPr>
        <w:tab/>
      </w:r>
      <w:r w:rsidRPr="003C2FF8">
        <w:rPr>
          <w:rFonts w:ascii="Times New Roman" w:hAnsi="Times New Roman"/>
          <w:b/>
          <w:sz w:val="22"/>
          <w:szCs w:val="32"/>
          <w:u w:val="single"/>
        </w:rPr>
        <w:t>March 2</w:t>
      </w:r>
      <w:r>
        <w:rPr>
          <w:rFonts w:ascii="Times New Roman" w:hAnsi="Times New Roman"/>
          <w:b/>
          <w:sz w:val="22"/>
          <w:szCs w:val="32"/>
          <w:u w:val="single"/>
        </w:rPr>
        <w:t>1st</w:t>
      </w:r>
      <w:r w:rsidRPr="003C2FF8">
        <w:rPr>
          <w:rFonts w:ascii="Times New Roman" w:hAnsi="Times New Roman"/>
          <w:b/>
          <w:sz w:val="22"/>
          <w:szCs w:val="32"/>
          <w:u w:val="single"/>
        </w:rPr>
        <w:t xml:space="preserve">, </w:t>
      </w:r>
      <w:proofErr w:type="gramStart"/>
      <w:r w:rsidRPr="003C2FF8">
        <w:rPr>
          <w:rFonts w:ascii="Times New Roman" w:hAnsi="Times New Roman"/>
          <w:b/>
          <w:sz w:val="22"/>
          <w:szCs w:val="32"/>
          <w:u w:val="single"/>
        </w:rPr>
        <w:t>2012</w:t>
      </w:r>
      <w:r>
        <w:rPr>
          <w:rFonts w:ascii="Times New Roman" w:hAnsi="Times New Roman"/>
          <w:b/>
          <w:sz w:val="22"/>
          <w:szCs w:val="32"/>
          <w:u w:val="single"/>
        </w:rPr>
        <w:t xml:space="preserve">               ,</w:t>
      </w:r>
      <w:proofErr w:type="gramEnd"/>
      <w:r>
        <w:rPr>
          <w:rFonts w:ascii="Times New Roman" w:hAnsi="Times New Roman"/>
          <w:b/>
          <w:sz w:val="22"/>
          <w:szCs w:val="32"/>
          <w:u w:val="single"/>
        </w:rPr>
        <w:t xml:space="preserve">  </w:t>
      </w:r>
    </w:p>
    <w:p w14:paraId="4965FE28" w14:textId="38250F57" w:rsidR="003C2FF8" w:rsidRDefault="003C2FF8" w:rsidP="003C2FF8">
      <w:pPr>
        <w:widowControl w:val="0"/>
        <w:autoSpaceDE w:val="0"/>
        <w:autoSpaceDN w:val="0"/>
        <w:adjustRightInd w:val="0"/>
        <w:spacing w:after="240"/>
        <w:rPr>
          <w:rFonts w:ascii="Times" w:hAnsi="Times" w:cs="Times"/>
          <w:sz w:val="18"/>
        </w:rPr>
      </w:pPr>
      <w:r>
        <w:rPr>
          <w:rFonts w:ascii="Times New Roman" w:hAnsi="Times New Roman"/>
          <w:sz w:val="22"/>
          <w:szCs w:val="32"/>
        </w:rPr>
        <w:t xml:space="preserve">Signature                                                                    </w:t>
      </w:r>
      <w:r w:rsidR="00A509A2">
        <w:rPr>
          <w:rFonts w:ascii="Times New Roman" w:hAnsi="Times New Roman"/>
          <w:sz w:val="22"/>
          <w:szCs w:val="32"/>
        </w:rPr>
        <w:tab/>
      </w:r>
      <w:r>
        <w:rPr>
          <w:rFonts w:ascii="Times New Roman" w:hAnsi="Times New Roman"/>
          <w:sz w:val="22"/>
          <w:szCs w:val="32"/>
        </w:rPr>
        <w:t>Date</w:t>
      </w:r>
    </w:p>
    <w:p w14:paraId="50AA5327" w14:textId="6CB33AAE" w:rsidR="00675921" w:rsidRPr="00A509A2" w:rsidRDefault="00A509A2">
      <w:pPr>
        <w:rPr>
          <w:rFonts w:ascii="Times New Roman" w:hAnsi="Times New Roman" w:cs="Times New Roman"/>
          <w:b/>
          <w:sz w:val="22"/>
          <w:szCs w:val="22"/>
        </w:rPr>
      </w:pPr>
      <w:r w:rsidRPr="00A509A2">
        <w:rPr>
          <w:rFonts w:ascii="Times New Roman" w:hAnsi="Times New Roman" w:cs="Times New Roman"/>
          <w:b/>
          <w:sz w:val="22"/>
          <w:szCs w:val="22"/>
          <w:u w:val="single"/>
        </w:rPr>
        <w:t xml:space="preserve">.                Kumar, </w:t>
      </w:r>
      <w:proofErr w:type="gramStart"/>
      <w:r w:rsidRPr="00A509A2">
        <w:rPr>
          <w:rFonts w:ascii="Times New Roman" w:hAnsi="Times New Roman" w:cs="Times New Roman"/>
          <w:b/>
          <w:sz w:val="22"/>
          <w:szCs w:val="22"/>
          <w:u w:val="single"/>
        </w:rPr>
        <w:t>Nitish               .</w:t>
      </w:r>
      <w:proofErr w:type="gramEnd"/>
      <w:r w:rsidRPr="00A509A2">
        <w:rPr>
          <w:rFonts w:ascii="Times New Roman" w:hAnsi="Times New Roman" w:cs="Times New Roman"/>
          <w:b/>
          <w:sz w:val="22"/>
          <w:szCs w:val="22"/>
        </w:rPr>
        <w:tab/>
      </w:r>
      <w:r w:rsidRPr="00A509A2">
        <w:rPr>
          <w:rFonts w:ascii="Times New Roman" w:hAnsi="Times New Roman" w:cs="Times New Roman"/>
          <w:b/>
          <w:sz w:val="22"/>
          <w:szCs w:val="22"/>
        </w:rPr>
        <w:tab/>
      </w:r>
      <w:r w:rsidRPr="00A509A2">
        <w:rPr>
          <w:rFonts w:ascii="Times New Roman" w:hAnsi="Times New Roman" w:cs="Times New Roman"/>
          <w:b/>
          <w:sz w:val="22"/>
          <w:szCs w:val="22"/>
        </w:rPr>
        <w:tab/>
      </w:r>
      <w:proofErr w:type="gramStart"/>
      <w:r w:rsidRPr="00A509A2">
        <w:rPr>
          <w:rFonts w:ascii="Times New Roman" w:hAnsi="Times New Roman" w:cs="Times New Roman"/>
          <w:b/>
          <w:sz w:val="22"/>
          <w:szCs w:val="22"/>
          <w:u w:val="single"/>
        </w:rPr>
        <w:t>5988372                               .</w:t>
      </w:r>
      <w:proofErr w:type="gramEnd"/>
    </w:p>
    <w:p w14:paraId="6343E5F5" w14:textId="447533E2" w:rsidR="00675921" w:rsidRPr="00A509A2" w:rsidRDefault="00A509A2">
      <w:pPr>
        <w:rPr>
          <w:rFonts w:ascii="Times New Roman" w:hAnsi="Times New Roman" w:cs="Times New Roman"/>
          <w:sz w:val="22"/>
          <w:szCs w:val="22"/>
        </w:rPr>
      </w:pPr>
      <w:r>
        <w:rPr>
          <w:rFonts w:ascii="Times New Roman" w:hAnsi="Times New Roman" w:cs="Times New Roman"/>
          <w:sz w:val="22"/>
          <w:szCs w:val="22"/>
        </w:rPr>
        <w:t>Last Name (print), First Name (print)</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t>Student Number</w:t>
      </w:r>
    </w:p>
    <w:p w14:paraId="3ED9D3FA" w14:textId="77777777" w:rsidR="00675921" w:rsidRPr="00675921" w:rsidRDefault="00675921">
      <w:pPr>
        <w:rPr>
          <w:rFonts w:ascii="Calibri" w:hAnsi="Calibri"/>
        </w:rPr>
      </w:pPr>
    </w:p>
    <w:p w14:paraId="2B1CC584" w14:textId="32DF0678" w:rsidR="00A509A2" w:rsidRDefault="00A509A2">
      <w:pPr>
        <w:rPr>
          <w:rFonts w:ascii="Calibri" w:hAnsi="Calibri"/>
          <w:b/>
          <w:u w:val="single"/>
        </w:rPr>
      </w:pPr>
      <w:r>
        <w:rPr>
          <w:rFonts w:ascii="Calibri" w:hAnsi="Calibri"/>
          <w:b/>
          <w:u w:val="single"/>
        </w:rPr>
        <w:br w:type="page"/>
      </w:r>
    </w:p>
    <w:p w14:paraId="3107FABE" w14:textId="77777777" w:rsidR="003C2FF8" w:rsidRDefault="003C2FF8" w:rsidP="003C2FF8">
      <w:pPr>
        <w:rPr>
          <w:rFonts w:ascii="Calibri" w:hAnsi="Calibri"/>
          <w:b/>
          <w:u w:val="single"/>
        </w:rPr>
      </w:pPr>
    </w:p>
    <w:p w14:paraId="524739CF" w14:textId="754A9541" w:rsidR="00A04FD7" w:rsidRDefault="001E6871" w:rsidP="001E6871">
      <w:pPr>
        <w:rPr>
          <w:rFonts w:ascii="Calibri" w:hAnsi="Calibri"/>
          <w:b/>
          <w:u w:val="single"/>
        </w:rPr>
      </w:pPr>
      <w:r>
        <w:rPr>
          <w:noProof/>
        </w:rPr>
        <w:drawing>
          <wp:anchor distT="0" distB="0" distL="0" distR="0" simplePos="0" relativeHeight="251659264" behindDoc="0" locked="0" layoutInCell="1" allowOverlap="1" wp14:anchorId="7C98643B" wp14:editId="7D4A2B7C">
            <wp:simplePos x="0" y="0"/>
            <wp:positionH relativeFrom="column">
              <wp:posOffset>342900</wp:posOffset>
            </wp:positionH>
            <wp:positionV relativeFrom="paragraph">
              <wp:posOffset>444500</wp:posOffset>
            </wp:positionV>
            <wp:extent cx="4537710" cy="3028950"/>
            <wp:effectExtent l="0" t="0" r="889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7710" cy="30289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1E6871">
        <w:rPr>
          <w:rFonts w:ascii="Calibri" w:hAnsi="Calibri"/>
          <w:b/>
          <w:u w:val="single"/>
        </w:rPr>
        <w:t>Question 2:</w:t>
      </w:r>
    </w:p>
    <w:p w14:paraId="11818A87" w14:textId="77777777" w:rsidR="001E6871" w:rsidRDefault="001E6871" w:rsidP="001E6871">
      <w:pPr>
        <w:rPr>
          <w:rFonts w:ascii="Calibri" w:hAnsi="Calibri"/>
        </w:rPr>
      </w:pPr>
      <w:r>
        <w:rPr>
          <w:rFonts w:ascii="Calibri" w:hAnsi="Calibri"/>
        </w:rPr>
        <w:t xml:space="preserve">a. </w:t>
      </w:r>
    </w:p>
    <w:p w14:paraId="31AC05BB" w14:textId="77777777" w:rsidR="001E6871" w:rsidRDefault="001E6871" w:rsidP="001E6871">
      <w:pPr>
        <w:rPr>
          <w:rFonts w:ascii="Calibri" w:hAnsi="Calibri"/>
        </w:rPr>
      </w:pPr>
      <w:r>
        <w:rPr>
          <w:noProof/>
        </w:rPr>
        <w:drawing>
          <wp:anchor distT="0" distB="0" distL="0" distR="0" simplePos="0" relativeHeight="251661312" behindDoc="0" locked="0" layoutInCell="1" allowOverlap="1" wp14:anchorId="21731E39" wp14:editId="585B3304">
            <wp:simplePos x="0" y="0"/>
            <wp:positionH relativeFrom="column">
              <wp:posOffset>342900</wp:posOffset>
            </wp:positionH>
            <wp:positionV relativeFrom="paragraph">
              <wp:posOffset>3158490</wp:posOffset>
            </wp:positionV>
            <wp:extent cx="5649595" cy="3771900"/>
            <wp:effectExtent l="0" t="0" r="0" b="12700"/>
            <wp:wrapThrough wrapText="bothSides">
              <wp:wrapPolygon edited="0">
                <wp:start x="0" y="0"/>
                <wp:lineTo x="0" y="21527"/>
                <wp:lineTo x="21462" y="21527"/>
                <wp:lineTo x="21462"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9595" cy="37719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F64A29D" w14:textId="77777777" w:rsidR="001E6871" w:rsidRDefault="001E6871" w:rsidP="001E6871">
      <w:pPr>
        <w:rPr>
          <w:rFonts w:ascii="Calibri" w:hAnsi="Calibri"/>
        </w:rPr>
      </w:pPr>
    </w:p>
    <w:p w14:paraId="42BF260B" w14:textId="77777777" w:rsidR="001E6871" w:rsidRDefault="001E6871" w:rsidP="001E6871">
      <w:pPr>
        <w:rPr>
          <w:rFonts w:ascii="Calibri" w:hAnsi="Calibri"/>
        </w:rPr>
      </w:pPr>
    </w:p>
    <w:p w14:paraId="3A235900" w14:textId="77777777" w:rsidR="001E6871" w:rsidRDefault="001E6871" w:rsidP="001E6871">
      <w:pPr>
        <w:rPr>
          <w:rFonts w:ascii="Calibri" w:hAnsi="Calibri"/>
        </w:rPr>
      </w:pPr>
    </w:p>
    <w:p w14:paraId="791A2924" w14:textId="77777777" w:rsidR="001E6871" w:rsidRDefault="001E6871" w:rsidP="001E6871">
      <w:pPr>
        <w:rPr>
          <w:rFonts w:ascii="Calibri" w:hAnsi="Calibri"/>
        </w:rPr>
      </w:pPr>
    </w:p>
    <w:p w14:paraId="7BA9499A" w14:textId="77777777" w:rsidR="001E6871" w:rsidRDefault="001E6871" w:rsidP="001E6871">
      <w:pPr>
        <w:rPr>
          <w:rFonts w:ascii="Calibri" w:hAnsi="Calibri"/>
        </w:rPr>
      </w:pPr>
    </w:p>
    <w:p w14:paraId="28799F25" w14:textId="77777777" w:rsidR="001E6871" w:rsidRDefault="001E6871" w:rsidP="001E6871">
      <w:pPr>
        <w:rPr>
          <w:rFonts w:ascii="Calibri" w:hAnsi="Calibri"/>
        </w:rPr>
      </w:pPr>
    </w:p>
    <w:p w14:paraId="5CDB0E34" w14:textId="77777777" w:rsidR="001E6871" w:rsidRDefault="001E6871" w:rsidP="001E6871">
      <w:pPr>
        <w:rPr>
          <w:rFonts w:ascii="Calibri" w:hAnsi="Calibri"/>
        </w:rPr>
      </w:pPr>
    </w:p>
    <w:p w14:paraId="5ABCD0D5" w14:textId="77777777" w:rsidR="001E6871" w:rsidRDefault="001E6871" w:rsidP="001E6871">
      <w:pPr>
        <w:rPr>
          <w:rFonts w:ascii="Calibri" w:hAnsi="Calibri"/>
        </w:rPr>
      </w:pPr>
    </w:p>
    <w:p w14:paraId="18A46375" w14:textId="77777777" w:rsidR="001E6871" w:rsidRDefault="001E6871" w:rsidP="001E6871">
      <w:pPr>
        <w:rPr>
          <w:rFonts w:ascii="Calibri" w:hAnsi="Calibri"/>
        </w:rPr>
      </w:pPr>
    </w:p>
    <w:p w14:paraId="75883E71" w14:textId="77777777" w:rsidR="001E6871" w:rsidRDefault="001E6871" w:rsidP="001E6871">
      <w:pPr>
        <w:rPr>
          <w:rFonts w:ascii="Calibri" w:hAnsi="Calibri"/>
        </w:rPr>
      </w:pPr>
    </w:p>
    <w:p w14:paraId="06D06513" w14:textId="77777777" w:rsidR="001E6871" w:rsidRDefault="001E6871" w:rsidP="001E6871">
      <w:pPr>
        <w:rPr>
          <w:rFonts w:ascii="Calibri" w:hAnsi="Calibri"/>
        </w:rPr>
      </w:pPr>
    </w:p>
    <w:p w14:paraId="03C22C4C" w14:textId="77777777" w:rsidR="001E6871" w:rsidRDefault="001E6871" w:rsidP="001E6871">
      <w:pPr>
        <w:rPr>
          <w:rFonts w:ascii="Calibri" w:hAnsi="Calibri"/>
        </w:rPr>
      </w:pPr>
    </w:p>
    <w:p w14:paraId="4B2A2165" w14:textId="77777777" w:rsidR="001E6871" w:rsidRDefault="001E6871" w:rsidP="001E6871">
      <w:pPr>
        <w:rPr>
          <w:rFonts w:ascii="Calibri" w:hAnsi="Calibri"/>
        </w:rPr>
      </w:pPr>
    </w:p>
    <w:p w14:paraId="2A500BF7" w14:textId="77777777" w:rsidR="001E6871" w:rsidRDefault="001E6871" w:rsidP="001E6871">
      <w:pPr>
        <w:rPr>
          <w:rFonts w:ascii="Calibri" w:hAnsi="Calibri"/>
        </w:rPr>
      </w:pPr>
    </w:p>
    <w:p w14:paraId="5BE7C843" w14:textId="77777777" w:rsidR="001E6871" w:rsidRDefault="001E6871" w:rsidP="001E6871">
      <w:pPr>
        <w:rPr>
          <w:rFonts w:ascii="Calibri" w:hAnsi="Calibri"/>
        </w:rPr>
      </w:pPr>
    </w:p>
    <w:p w14:paraId="65FAA1C2" w14:textId="77777777" w:rsidR="001E6871" w:rsidRDefault="001E6871" w:rsidP="001E6871">
      <w:pPr>
        <w:rPr>
          <w:rFonts w:ascii="Calibri" w:hAnsi="Calibri"/>
        </w:rPr>
      </w:pPr>
    </w:p>
    <w:p w14:paraId="5B1C6D23" w14:textId="77777777" w:rsidR="001E6871" w:rsidRDefault="001E6871" w:rsidP="001E6871">
      <w:pPr>
        <w:rPr>
          <w:rFonts w:ascii="Calibri" w:hAnsi="Calibri"/>
        </w:rPr>
      </w:pPr>
    </w:p>
    <w:p w14:paraId="6C93B380" w14:textId="77777777" w:rsidR="001E6871" w:rsidRDefault="001E6871" w:rsidP="001E6871">
      <w:pPr>
        <w:rPr>
          <w:rFonts w:ascii="Calibri" w:hAnsi="Calibri"/>
        </w:rPr>
      </w:pPr>
    </w:p>
    <w:p w14:paraId="795A22E4" w14:textId="77777777" w:rsidR="001E6871" w:rsidRDefault="001E6871" w:rsidP="001E6871">
      <w:pPr>
        <w:rPr>
          <w:rFonts w:ascii="Calibri" w:hAnsi="Calibri"/>
        </w:rPr>
      </w:pPr>
    </w:p>
    <w:p w14:paraId="11F98C87" w14:textId="77777777" w:rsidR="001E6871" w:rsidRDefault="001E6871" w:rsidP="001E6871">
      <w:pPr>
        <w:rPr>
          <w:rFonts w:ascii="Calibri" w:hAnsi="Calibri"/>
        </w:rPr>
      </w:pPr>
    </w:p>
    <w:p w14:paraId="2D90C8B9" w14:textId="77777777" w:rsidR="001E6871" w:rsidRDefault="001E6871">
      <w:pPr>
        <w:rPr>
          <w:rFonts w:ascii="Calibri" w:hAnsi="Calibri"/>
        </w:rPr>
      </w:pPr>
      <w:r>
        <w:rPr>
          <w:rFonts w:ascii="Calibri" w:hAnsi="Calibri"/>
        </w:rPr>
        <w:br w:type="page"/>
      </w:r>
    </w:p>
    <w:p w14:paraId="26712518" w14:textId="77777777" w:rsidR="001E6871" w:rsidRDefault="001E6871" w:rsidP="001E6871">
      <w:pPr>
        <w:ind w:firstLine="720"/>
        <w:rPr>
          <w:rFonts w:ascii="Calibri" w:hAnsi="Calibri"/>
        </w:rPr>
      </w:pPr>
      <w:r>
        <w:rPr>
          <w:rFonts w:ascii="Calibri" w:hAnsi="Calibri"/>
          <w:noProof/>
        </w:rPr>
        <w:drawing>
          <wp:inline distT="0" distB="0" distL="0" distR="0" wp14:anchorId="3DC11724" wp14:editId="33A18F21">
            <wp:extent cx="4460875" cy="2969376"/>
            <wp:effectExtent l="0" t="0" r="9525" b="2540"/>
            <wp:docPr id="1" name="Picture 1" descr="Macintosh HD:Users:Nitish:Desktop:Screen Shot 2012-03-20 at 6.09.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Nitish:Desktop:Screen Shot 2012-03-20 at 6.09.49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61849" cy="2970025"/>
                    </a:xfrm>
                    <a:prstGeom prst="rect">
                      <a:avLst/>
                    </a:prstGeom>
                    <a:noFill/>
                    <a:ln>
                      <a:noFill/>
                    </a:ln>
                  </pic:spPr>
                </pic:pic>
              </a:graphicData>
            </a:graphic>
          </wp:inline>
        </w:drawing>
      </w:r>
    </w:p>
    <w:p w14:paraId="5DA8D2EC" w14:textId="77777777" w:rsidR="001E6871" w:rsidRDefault="001E6871" w:rsidP="001E6871"/>
    <w:p w14:paraId="091084B1" w14:textId="77777777" w:rsidR="003C2FF8" w:rsidRDefault="001E6871" w:rsidP="001E6871">
      <w:r>
        <w:t xml:space="preserve">After analyzing the residual plot, one can see there appears to be a significant level of outliers more than 2 standard deviations away from zero. As a result of these outliers, we cannot assume equal variance. </w:t>
      </w:r>
    </w:p>
    <w:p w14:paraId="16E4561D" w14:textId="77777777" w:rsidR="003C2FF8" w:rsidRDefault="003C2FF8" w:rsidP="001E6871"/>
    <w:p w14:paraId="30B09355" w14:textId="59BF31BF" w:rsidR="001E6871" w:rsidRDefault="001E6871" w:rsidP="001E6871">
      <w:r>
        <w:t xml:space="preserve">After conducting a test of equal variances, both the </w:t>
      </w:r>
      <w:proofErr w:type="gramStart"/>
      <w:r>
        <w:t>Bartlett’s</w:t>
      </w:r>
      <w:proofErr w:type="gramEnd"/>
      <w:r>
        <w:t xml:space="preserve"> and </w:t>
      </w:r>
      <w:proofErr w:type="spellStart"/>
      <w:r>
        <w:t>Levene’s</w:t>
      </w:r>
      <w:proofErr w:type="spellEnd"/>
      <w:r>
        <w:t xml:space="preserve"> test should have a significant p-value, as a result, we cannot assume equal variance. </w:t>
      </w:r>
    </w:p>
    <w:p w14:paraId="0110F76E" w14:textId="77777777" w:rsidR="001E6871" w:rsidRDefault="001E6871" w:rsidP="001E6871"/>
    <w:p w14:paraId="15BD0B41" w14:textId="77777777" w:rsidR="00E6545A" w:rsidRDefault="001E6871" w:rsidP="001E6871">
      <w:r>
        <w:t xml:space="preserve">However, the normality assumption applies. Our sample size is large enough (N&gt;30). </w:t>
      </w:r>
    </w:p>
    <w:p w14:paraId="1E2DF82B" w14:textId="77777777" w:rsidR="00E6545A" w:rsidRDefault="00E6545A" w:rsidP="001E6871"/>
    <w:p w14:paraId="02F0D862" w14:textId="10656DB2" w:rsidR="001E6871" w:rsidRDefault="001E6871" w:rsidP="001E6871">
      <w:r>
        <w:t xml:space="preserve">We may also assume that the data are random and independent of one another since the data were collected on different surgeries. </w:t>
      </w:r>
    </w:p>
    <w:p w14:paraId="6CA9DB87" w14:textId="77777777" w:rsidR="001E6871" w:rsidRDefault="001E6871" w:rsidP="001E6871">
      <w:pPr>
        <w:rPr>
          <w:rFonts w:ascii="Calibri" w:hAnsi="Calibri"/>
        </w:rPr>
      </w:pPr>
    </w:p>
    <w:p w14:paraId="4B57AAA9" w14:textId="77777777" w:rsidR="001E6871" w:rsidRDefault="001E6871" w:rsidP="001E6871">
      <w:pPr>
        <w:rPr>
          <w:rFonts w:ascii="Calibri" w:hAnsi="Calibri"/>
        </w:rPr>
      </w:pPr>
      <w:r>
        <w:rPr>
          <w:rFonts w:ascii="Calibri" w:hAnsi="Calibri"/>
        </w:rPr>
        <w:t xml:space="preserve">b. </w:t>
      </w:r>
    </w:p>
    <w:p w14:paraId="7D3AF42D" w14:textId="77777777" w:rsidR="001E6871" w:rsidRDefault="001E6871" w:rsidP="001E6871">
      <w:pPr>
        <w:rPr>
          <w:rFonts w:ascii="Arial" w:eastAsia="Arial" w:hAnsi="Arial" w:cs="Arial"/>
          <w:b/>
          <w:bCs/>
          <w:sz w:val="22"/>
          <w:szCs w:val="22"/>
        </w:rPr>
      </w:pPr>
      <w:r>
        <w:rPr>
          <w:rFonts w:ascii="Arial" w:eastAsia="Arial" w:hAnsi="Arial" w:cs="Arial"/>
          <w:b/>
          <w:bCs/>
          <w:sz w:val="22"/>
          <w:szCs w:val="22"/>
        </w:rPr>
        <w:t xml:space="preserve">One-way ANOVA: Procedure Time versus Procedure </w:t>
      </w:r>
    </w:p>
    <w:p w14:paraId="59B659EF" w14:textId="77777777" w:rsidR="001E6871" w:rsidRDefault="001E6871" w:rsidP="001E6871">
      <w:pPr>
        <w:autoSpaceDE w:val="0"/>
        <w:rPr>
          <w:rFonts w:ascii="Arial" w:eastAsia="Arial" w:hAnsi="Arial" w:cs="Arial"/>
          <w:b/>
          <w:bCs/>
          <w:sz w:val="22"/>
          <w:szCs w:val="22"/>
        </w:rPr>
      </w:pPr>
    </w:p>
    <w:p w14:paraId="43A4FBC4"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2B5B7528"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Procedure    3   </w:t>
      </w:r>
      <w:proofErr w:type="gramStart"/>
      <w:r>
        <w:rPr>
          <w:rFonts w:ascii="Courier New" w:eastAsia="Courier New" w:hAnsi="Courier New" w:cs="Courier New"/>
          <w:sz w:val="18"/>
          <w:szCs w:val="18"/>
        </w:rPr>
        <w:t>63875  21292</w:t>
      </w:r>
      <w:proofErr w:type="gramEnd"/>
      <w:r>
        <w:rPr>
          <w:rFonts w:ascii="Courier New" w:eastAsia="Courier New" w:hAnsi="Courier New" w:cs="Courier New"/>
          <w:sz w:val="18"/>
          <w:szCs w:val="18"/>
        </w:rPr>
        <w:t xml:space="preserve">  31.48  0.000</w:t>
      </w:r>
    </w:p>
    <w:p w14:paraId="6EAA4909"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599  405151</w:t>
      </w:r>
      <w:proofErr w:type="gramEnd"/>
      <w:r>
        <w:rPr>
          <w:rFonts w:ascii="Courier New" w:eastAsia="Courier New" w:hAnsi="Courier New" w:cs="Courier New"/>
          <w:sz w:val="18"/>
          <w:szCs w:val="18"/>
        </w:rPr>
        <w:t xml:space="preserve">    676</w:t>
      </w:r>
    </w:p>
    <w:p w14:paraId="15C0BF61"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602  469026</w:t>
      </w:r>
      <w:proofErr w:type="gramEnd"/>
    </w:p>
    <w:p w14:paraId="1E7AAF4D" w14:textId="77777777" w:rsidR="001E6871" w:rsidRDefault="001E6871" w:rsidP="001E6871">
      <w:pPr>
        <w:autoSpaceDE w:val="0"/>
        <w:rPr>
          <w:rFonts w:ascii="Courier New" w:eastAsia="Courier New" w:hAnsi="Courier New" w:cs="Courier New"/>
          <w:sz w:val="18"/>
          <w:szCs w:val="18"/>
        </w:rPr>
      </w:pPr>
    </w:p>
    <w:p w14:paraId="63A3E640"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S = 26.01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13.62</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13.19%</w:t>
      </w:r>
    </w:p>
    <w:p w14:paraId="21C517D1" w14:textId="77777777" w:rsidR="001E6871" w:rsidRDefault="001E6871" w:rsidP="001E6871">
      <w:pPr>
        <w:autoSpaceDE w:val="0"/>
        <w:rPr>
          <w:rFonts w:ascii="Courier New" w:eastAsia="Courier New" w:hAnsi="Courier New" w:cs="Courier New"/>
          <w:sz w:val="18"/>
          <w:szCs w:val="18"/>
        </w:rPr>
      </w:pPr>
    </w:p>
    <w:p w14:paraId="212F7C5A" w14:textId="77777777" w:rsidR="001E6871" w:rsidRDefault="001E6871" w:rsidP="001E6871">
      <w:pPr>
        <w:autoSpaceDE w:val="0"/>
        <w:rPr>
          <w:rFonts w:ascii="Courier New" w:eastAsia="Courier New" w:hAnsi="Courier New" w:cs="Courier New"/>
          <w:sz w:val="18"/>
          <w:szCs w:val="18"/>
        </w:rPr>
      </w:pPr>
    </w:p>
    <w:p w14:paraId="35C250DA"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Individual 95% CIs For Mean Based on</w:t>
      </w:r>
    </w:p>
    <w:p w14:paraId="7AA491F6"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Pooled </w:t>
      </w:r>
      <w:proofErr w:type="spellStart"/>
      <w:r>
        <w:rPr>
          <w:rFonts w:ascii="Courier New" w:eastAsia="Courier New" w:hAnsi="Courier New" w:cs="Courier New"/>
          <w:sz w:val="18"/>
          <w:szCs w:val="18"/>
        </w:rPr>
        <w:t>StDev</w:t>
      </w:r>
      <w:proofErr w:type="spellEnd"/>
    </w:p>
    <w:p w14:paraId="1680713F"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Level               N   </w:t>
      </w:r>
      <w:proofErr w:type="gramStart"/>
      <w:r>
        <w:rPr>
          <w:rFonts w:ascii="Courier New" w:eastAsia="Courier New" w:hAnsi="Courier New" w:cs="Courier New"/>
          <w:sz w:val="18"/>
          <w:szCs w:val="18"/>
        </w:rPr>
        <w:t xml:space="preserve">Mean  </w:t>
      </w:r>
      <w:proofErr w:type="spellStart"/>
      <w:r>
        <w:rPr>
          <w:rFonts w:ascii="Courier New" w:eastAsia="Courier New" w:hAnsi="Courier New" w:cs="Courier New"/>
          <w:sz w:val="18"/>
          <w:szCs w:val="18"/>
        </w:rPr>
        <w:t>StDev</w:t>
      </w:r>
      <w:proofErr w:type="spellEnd"/>
      <w:proofErr w:type="gramEnd"/>
      <w:r>
        <w:rPr>
          <w:rFonts w:ascii="Courier New" w:eastAsia="Courier New" w:hAnsi="Courier New" w:cs="Courier New"/>
          <w:sz w:val="18"/>
          <w:szCs w:val="18"/>
        </w:rPr>
        <w:t xml:space="preserve">  --------+---------+---------+---------+-</w:t>
      </w:r>
    </w:p>
    <w:p w14:paraId="5885407F"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Hip Hemi </w:t>
      </w:r>
      <w:proofErr w:type="spellStart"/>
      <w:proofErr w:type="gramStart"/>
      <w:r>
        <w:rPr>
          <w:rFonts w:ascii="Courier New" w:eastAsia="Courier New" w:hAnsi="Courier New" w:cs="Courier New"/>
          <w:sz w:val="18"/>
          <w:szCs w:val="18"/>
        </w:rPr>
        <w:t>Arthrop</w:t>
      </w:r>
      <w:proofErr w:type="spellEnd"/>
      <w:r>
        <w:rPr>
          <w:rFonts w:ascii="Courier New" w:eastAsia="Courier New" w:hAnsi="Courier New" w:cs="Courier New"/>
          <w:sz w:val="18"/>
          <w:szCs w:val="18"/>
        </w:rPr>
        <w:t xml:space="preserve">  211</w:t>
      </w:r>
      <w:proofErr w:type="gramEnd"/>
      <w:r>
        <w:rPr>
          <w:rFonts w:ascii="Courier New" w:eastAsia="Courier New" w:hAnsi="Courier New" w:cs="Courier New"/>
          <w:sz w:val="18"/>
          <w:szCs w:val="18"/>
        </w:rPr>
        <w:t xml:space="preserve">  85.02  26.60                                (---*----)</w:t>
      </w:r>
    </w:p>
    <w:p w14:paraId="0B083456"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Hip ORIF DHS      </w:t>
      </w:r>
      <w:proofErr w:type="gramStart"/>
      <w:r>
        <w:rPr>
          <w:rFonts w:ascii="Courier New" w:eastAsia="Courier New" w:hAnsi="Courier New" w:cs="Courier New"/>
          <w:sz w:val="18"/>
          <w:szCs w:val="18"/>
        </w:rPr>
        <w:t>138  61.96</w:t>
      </w:r>
      <w:proofErr w:type="gramEnd"/>
      <w:r>
        <w:rPr>
          <w:rFonts w:ascii="Courier New" w:eastAsia="Courier New" w:hAnsi="Courier New" w:cs="Courier New"/>
          <w:sz w:val="18"/>
          <w:szCs w:val="18"/>
        </w:rPr>
        <w:t xml:space="preserve">  23.45  (----*-----)</w:t>
      </w:r>
    </w:p>
    <w:p w14:paraId="54CC85CE"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I and D Major </w:t>
      </w:r>
      <w:proofErr w:type="gramStart"/>
      <w:r>
        <w:rPr>
          <w:rFonts w:ascii="Courier New" w:eastAsia="Courier New" w:hAnsi="Courier New" w:cs="Courier New"/>
          <w:sz w:val="18"/>
          <w:szCs w:val="18"/>
        </w:rPr>
        <w:t>-   141</w:t>
      </w:r>
      <w:proofErr w:type="gramEnd"/>
      <w:r>
        <w:rPr>
          <w:rFonts w:ascii="Courier New" w:eastAsia="Courier New" w:hAnsi="Courier New" w:cs="Courier New"/>
          <w:sz w:val="18"/>
          <w:szCs w:val="18"/>
        </w:rPr>
        <w:t xml:space="preserve">  61.99  30.11  (----*-----)</w:t>
      </w:r>
    </w:p>
    <w:p w14:paraId="45362360"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Knee Hemi </w:t>
      </w:r>
      <w:proofErr w:type="spellStart"/>
      <w:proofErr w:type="gramStart"/>
      <w:r>
        <w:rPr>
          <w:rFonts w:ascii="Courier New" w:eastAsia="Courier New" w:hAnsi="Courier New" w:cs="Courier New"/>
          <w:sz w:val="18"/>
          <w:szCs w:val="18"/>
        </w:rPr>
        <w:t>Arthro</w:t>
      </w:r>
      <w:proofErr w:type="spellEnd"/>
      <w:r>
        <w:rPr>
          <w:rFonts w:ascii="Courier New" w:eastAsia="Courier New" w:hAnsi="Courier New" w:cs="Courier New"/>
          <w:sz w:val="18"/>
          <w:szCs w:val="18"/>
        </w:rPr>
        <w:t xml:space="preserve">  113</w:t>
      </w:r>
      <w:proofErr w:type="gramEnd"/>
      <w:r>
        <w:rPr>
          <w:rFonts w:ascii="Courier New" w:eastAsia="Courier New" w:hAnsi="Courier New" w:cs="Courier New"/>
          <w:sz w:val="18"/>
          <w:szCs w:val="18"/>
        </w:rPr>
        <w:t xml:space="preserve">  72.48  22.03               (-----*-----)</w:t>
      </w:r>
    </w:p>
    <w:p w14:paraId="48F7F729"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w:t>
      </w:r>
    </w:p>
    <w:p w14:paraId="6BD1BF33"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64.0      72.0      80.0      88.0</w:t>
      </w:r>
    </w:p>
    <w:p w14:paraId="68A10987" w14:textId="77777777" w:rsidR="001E6871" w:rsidRDefault="001E6871" w:rsidP="001E6871">
      <w:pPr>
        <w:autoSpaceDE w:val="0"/>
        <w:rPr>
          <w:rFonts w:ascii="Courier New" w:eastAsia="Courier New" w:hAnsi="Courier New" w:cs="Courier New"/>
          <w:sz w:val="18"/>
          <w:szCs w:val="18"/>
        </w:rPr>
      </w:pPr>
    </w:p>
    <w:p w14:paraId="04F75F95"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Pooled </w:t>
      </w:r>
      <w:proofErr w:type="spellStart"/>
      <w:r>
        <w:rPr>
          <w:rFonts w:ascii="Courier New" w:eastAsia="Courier New" w:hAnsi="Courier New" w:cs="Courier New"/>
          <w:sz w:val="18"/>
          <w:szCs w:val="18"/>
        </w:rPr>
        <w:t>StDev</w:t>
      </w:r>
      <w:proofErr w:type="spellEnd"/>
      <w:r>
        <w:rPr>
          <w:rFonts w:ascii="Courier New" w:eastAsia="Courier New" w:hAnsi="Courier New" w:cs="Courier New"/>
          <w:sz w:val="18"/>
          <w:szCs w:val="18"/>
        </w:rPr>
        <w:t xml:space="preserve"> = 26.01</w:t>
      </w:r>
    </w:p>
    <w:p w14:paraId="211A7AF2" w14:textId="77777777" w:rsidR="001E6871" w:rsidRDefault="001E6871" w:rsidP="001E6871"/>
    <w:p w14:paraId="0FEB6903" w14:textId="77777777" w:rsidR="001E6871" w:rsidRPr="001E6871" w:rsidRDefault="00C90F3B" w:rsidP="001E6871">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4</m:t>
              </m:r>
            </m:sub>
          </m:sSub>
        </m:oMath>
      </m:oMathPara>
    </w:p>
    <w:p w14:paraId="55285C6C" w14:textId="77777777" w:rsidR="001E6871" w:rsidRPr="001E6871" w:rsidRDefault="00C90F3B" w:rsidP="001E6871">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:The means are not all the same</m:t>
          </m:r>
        </m:oMath>
      </m:oMathPara>
    </w:p>
    <w:p w14:paraId="086E8E41" w14:textId="77777777" w:rsidR="001E6871" w:rsidRDefault="001E6871" w:rsidP="001E6871"/>
    <w:p w14:paraId="14540020" w14:textId="77777777" w:rsidR="00BF3FD8" w:rsidRDefault="00BF3FD8" w:rsidP="001E6871">
      <w:r>
        <w:t xml:space="preserve">The one-way ANOVA test shows, with an F-statistic of 31.48, and </w:t>
      </w:r>
      <w:r w:rsidR="00787913">
        <w:t>degrees</w:t>
      </w:r>
      <w:r>
        <w:t xml:space="preserve"> of freedom of 3 &amp; 599, it relates to a p-value of less than 0.0001. </w:t>
      </w:r>
    </w:p>
    <w:p w14:paraId="75957B0D" w14:textId="77777777" w:rsidR="00BF3FD8" w:rsidRDefault="00BF3FD8" w:rsidP="001E6871"/>
    <w:p w14:paraId="029EA11B" w14:textId="77777777" w:rsidR="00BF3FD8" w:rsidRDefault="00BF3FD8" w:rsidP="001E6871">
      <w:r>
        <w:t>**We must reject the null hypothesis when [p-value &lt; alpha].</w:t>
      </w:r>
    </w:p>
    <w:p w14:paraId="1A973432" w14:textId="77777777" w:rsidR="00BF3FD8" w:rsidRDefault="00BF3FD8" w:rsidP="00BF3FD8">
      <w:r>
        <w:t xml:space="preserve"> (P-value&lt;0.0001) &lt; (alpha = 0.05)</w:t>
      </w:r>
    </w:p>
    <w:p w14:paraId="35BA1C29" w14:textId="77777777" w:rsidR="005B2A6B" w:rsidRDefault="00BF3FD8" w:rsidP="001E6871">
      <w:r>
        <w:t>Therefore, we reject the null hypothesis. We conclude</w:t>
      </w:r>
      <w:proofErr w:type="gramStart"/>
      <w:r>
        <w:t>,</w:t>
      </w:r>
      <w:proofErr w:type="gramEnd"/>
      <w:r>
        <w:t xml:space="preserve"> there i</w:t>
      </w:r>
      <w:r w:rsidR="00787913">
        <w:t>s sufficient evidence to show that</w:t>
      </w:r>
      <w:r>
        <w:t xml:space="preserve"> the means are not all the same. </w:t>
      </w:r>
    </w:p>
    <w:p w14:paraId="3FD73200" w14:textId="77777777" w:rsidR="005B2A6B" w:rsidRDefault="005B2A6B" w:rsidP="001E6871"/>
    <w:p w14:paraId="3DA6136D" w14:textId="77777777" w:rsidR="005B2A6B" w:rsidRDefault="005B2A6B" w:rsidP="001E6871">
      <w:proofErr w:type="gramStart"/>
      <w:r>
        <w:t>c</w:t>
      </w:r>
      <w:proofErr w:type="gramEnd"/>
      <w:r>
        <w:t>.</w:t>
      </w:r>
    </w:p>
    <w:p w14:paraId="712694C2" w14:textId="77777777" w:rsidR="00E6545A" w:rsidRPr="00E6545A" w:rsidRDefault="00C90F3B" w:rsidP="005B2A6B">
      <m:oMathPara>
        <m:oMathParaPr>
          <m:jc m:val="left"/>
        </m:oMathParaPr>
        <m:oMath>
          <m:f>
            <m:fPr>
              <m:ctrlPr>
                <w:rPr>
                  <w:rFonts w:ascii="Cambria Math" w:hAnsi="Cambria Math"/>
                  <w:i/>
                </w:rPr>
              </m:ctrlPr>
            </m:fPr>
            <m:num>
              <m:r>
                <w:rPr>
                  <w:rFonts w:ascii="Cambria Math" w:hAnsi="Cambria Math"/>
                </w:rPr>
                <m:t>α</m:t>
              </m:r>
            </m:num>
            <m:den>
              <m:r>
                <w:rPr>
                  <w:rFonts w:ascii="Cambria Math" w:hAnsi="Cambria Math"/>
                </w:rPr>
                <m:t>2J</m:t>
              </m:r>
            </m:den>
          </m:f>
          <m:r>
            <w:rPr>
              <w:rFonts w:ascii="Cambria Math" w:hAnsi="Cambria Math"/>
            </w:rPr>
            <m:t>=</m:t>
          </m:r>
          <m:f>
            <m:fPr>
              <m:ctrlPr>
                <w:rPr>
                  <w:rFonts w:ascii="Cambria Math" w:hAnsi="Cambria Math"/>
                  <w:i/>
                </w:rPr>
              </m:ctrlPr>
            </m:fPr>
            <m:num>
              <m:r>
                <w:rPr>
                  <w:rFonts w:ascii="Cambria Math" w:hAnsi="Cambria Math"/>
                </w:rPr>
                <m:t>0.05</m:t>
              </m:r>
            </m:num>
            <m:den>
              <m:r>
                <w:rPr>
                  <w:rFonts w:ascii="Cambria Math" w:hAnsi="Cambria Math"/>
                </w:rPr>
                <m:t>2</m:t>
              </m:r>
              <m:d>
                <m:dPr>
                  <m:ctrlPr>
                    <w:rPr>
                      <w:rFonts w:ascii="Cambria Math" w:hAnsi="Cambria Math"/>
                      <w:i/>
                    </w:rPr>
                  </m:ctrlPr>
                </m:dPr>
                <m:e>
                  <m:r>
                    <w:rPr>
                      <w:rFonts w:ascii="Cambria Math" w:hAnsi="Cambria Math"/>
                    </w:rPr>
                    <m:t>6</m:t>
                  </m:r>
                </m:e>
              </m:d>
            </m:den>
          </m:f>
          <m:acc>
            <m:accPr>
              <m:chr m:val="̃"/>
              <m:ctrlPr>
                <w:rPr>
                  <w:rFonts w:ascii="Cambria Math" w:hAnsi="Cambria Math"/>
                  <w:i/>
                </w:rPr>
              </m:ctrlPr>
            </m:accPr>
            <m:e>
              <m:r>
                <w:rPr>
                  <w:rFonts w:ascii="Cambria Math" w:hAnsi="Cambria Math"/>
                </w:rPr>
                <m:t>=</m:t>
              </m:r>
            </m:e>
          </m:acc>
          <m:r>
            <w:rPr>
              <w:rFonts w:ascii="Cambria Math" w:hAnsi="Cambria Math"/>
            </w:rPr>
            <m:t xml:space="preserve">0.00416 </m:t>
          </m:r>
        </m:oMath>
      </m:oMathPara>
    </w:p>
    <w:p w14:paraId="274405E1" w14:textId="6F5526ED" w:rsidR="005B2A6B" w:rsidRPr="005B2A6B" w:rsidRDefault="00E6545A" w:rsidP="005B2A6B">
      <m:oMathPara>
        <m:oMathParaPr>
          <m:jc m:val="left"/>
        </m:oMathParaPr>
        <m:oMath>
          <m:r>
            <w:rPr>
              <w:rFonts w:ascii="Cambria Math" w:hAnsi="Cambria Math"/>
            </w:rPr>
            <m:t>This i</m:t>
          </m:r>
          <m:r>
            <w:rPr>
              <w:rFonts w:ascii="Cambria Math" w:hAnsi="Cambria Math"/>
            </w:rPr>
            <m:t xml:space="preserve">s the probability </m:t>
          </m:r>
          <m:d>
            <m:dPr>
              <m:ctrlPr>
                <w:rPr>
                  <w:rFonts w:ascii="Cambria Math" w:hAnsi="Cambria Math"/>
                  <w:i/>
                </w:rPr>
              </m:ctrlPr>
            </m:dPr>
            <m:e>
              <m:r>
                <w:rPr>
                  <w:rFonts w:ascii="Cambria Math" w:hAnsi="Cambria Math"/>
                </w:rPr>
                <m:t>alpha</m:t>
              </m:r>
            </m:e>
          </m:d>
          <m:r>
            <w:rPr>
              <w:rFonts w:ascii="Cambria Math" w:hAnsi="Cambria Math"/>
            </w:rPr>
            <m:t xml:space="preserve">we will use to calculate </m:t>
          </m:r>
          <m:sSub>
            <m:sSubPr>
              <m:ctrlPr>
                <w:rPr>
                  <w:rFonts w:ascii="Cambria Math" w:hAnsi="Cambria Math"/>
                  <w:i/>
                </w:rPr>
              </m:ctrlPr>
            </m:sSubPr>
            <m:e>
              <m:r>
                <w:rPr>
                  <w:rFonts w:ascii="Cambria Math" w:hAnsi="Cambria Math"/>
                </w:rPr>
                <m:t>Z</m:t>
              </m:r>
            </m:e>
            <m:sub>
              <m:r>
                <w:rPr>
                  <w:rFonts w:ascii="Cambria Math" w:hAnsi="Cambria Math"/>
                </w:rPr>
                <m:t>crit</m:t>
              </m:r>
            </m:sub>
          </m:sSub>
        </m:oMath>
      </m:oMathPara>
    </w:p>
    <w:p w14:paraId="77A254F0" w14:textId="77777777" w:rsidR="005B2A6B" w:rsidRDefault="005B2A6B" w:rsidP="005B2A6B"/>
    <w:p w14:paraId="29A170FA" w14:textId="77777777" w:rsidR="005B2A6B" w:rsidRPr="005B2A6B" w:rsidRDefault="005B2A6B" w:rsidP="005B2A6B"/>
    <w:p w14:paraId="3177EEFA" w14:textId="7A704A6C"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Z</m:t>
              </m:r>
            </m:e>
            <m:sub>
              <m:r>
                <w:rPr>
                  <w:rFonts w:ascii="Cambria Math" w:hAnsi="Cambria Math"/>
                </w:rPr>
                <m:t>crit</m:t>
              </m:r>
            </m:sub>
          </m:sSub>
          <m:acc>
            <m:accPr>
              <m:chr m:val="̃"/>
              <m:ctrlPr>
                <w:rPr>
                  <w:rFonts w:ascii="Cambria Math" w:hAnsi="Cambria Math"/>
                  <w:i/>
                </w:rPr>
              </m:ctrlPr>
            </m:accPr>
            <m:e>
              <m:r>
                <w:rPr>
                  <w:rFonts w:ascii="Cambria Math" w:hAnsi="Cambria Math"/>
                </w:rPr>
                <m:t>=</m:t>
              </m:r>
            </m:e>
          </m:acc>
          <m:r>
            <w:rPr>
              <w:rFonts w:ascii="Cambria Math" w:hAnsi="Cambria Math"/>
            </w:rPr>
            <m:t>2.638258</m:t>
          </m:r>
        </m:oMath>
      </m:oMathPara>
    </w:p>
    <w:p w14:paraId="6117C396"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=Hip Hemi Athroplasty BiPolar</m:t>
          </m:r>
        </m:oMath>
      </m:oMathPara>
    </w:p>
    <w:p w14:paraId="67B7385E"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=Hip ORIF DHS</m:t>
          </m:r>
        </m:oMath>
      </m:oMathPara>
    </w:p>
    <w:p w14:paraId="7AFA570B"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=I and D Major-Ortho</m:t>
          </m:r>
        </m:oMath>
      </m:oMathPara>
    </w:p>
    <w:p w14:paraId="70EA4C96"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=Knee Hemi Arthroplasty Ortho</m:t>
          </m:r>
        </m:oMath>
      </m:oMathPara>
    </w:p>
    <w:p w14:paraId="6788FF9D" w14:textId="77777777" w:rsidR="005B2A6B" w:rsidRDefault="005B2A6B" w:rsidP="005B2A6B">
      <w:pPr>
        <w:jc w:val="center"/>
      </w:pPr>
    </w:p>
    <w:p w14:paraId="0DC3243F" w14:textId="77777777" w:rsidR="005B2A6B" w:rsidRPr="00E6545A" w:rsidRDefault="005B2A6B" w:rsidP="005B2A6B">
      <w:pPr>
        <w:rPr>
          <w:u w:val="single"/>
        </w:rPr>
      </w:pPr>
      <w:r w:rsidRPr="00E6545A">
        <w:rPr>
          <w:u w:val="single"/>
        </w:rPr>
        <w:t>Confidence Intervals:</w:t>
      </w:r>
    </w:p>
    <w:p w14:paraId="1252422E"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crit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2</m:t>
                          </m:r>
                        </m:sub>
                      </m:sSub>
                    </m:den>
                  </m:f>
                </m:e>
              </m:rad>
            </m:e>
          </m:d>
        </m:oMath>
      </m:oMathPara>
    </w:p>
    <w:p w14:paraId="78C1A883" w14:textId="77777777" w:rsidR="005B2A6B" w:rsidRDefault="005B2A6B" w:rsidP="005B2A6B">
      <w:pPr>
        <w:jc w:val="center"/>
      </w:pPr>
    </w:p>
    <w:p w14:paraId="386AA692" w14:textId="22F7E921" w:rsidR="005B2A6B"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d>
            <m:dPr>
              <m:ctrlPr>
                <w:rPr>
                  <w:rFonts w:ascii="Cambria Math" w:hAnsi="Cambria Math"/>
                  <w:i/>
                </w:rPr>
              </m:ctrlPr>
            </m:dPr>
            <m:e>
              <m:r>
                <w:rPr>
                  <w:rFonts w:ascii="Cambria Math" w:hAnsi="Cambria Math"/>
                </w:rPr>
                <m:t>85.02-61.96±2.638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211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138</m:t>
                      </m:r>
                    </m:den>
                  </m:f>
                </m:e>
              </m:rad>
            </m:e>
          </m:d>
          <m:r>
            <m:rPr>
              <m:sty m:val="p"/>
            </m:rPr>
            <w:rPr>
              <w:rFonts w:ascii="Cambria Math" w:hAnsi="Cambria Math"/>
            </w:rPr>
            <w:br/>
          </m:r>
        </m:oMath>
        <m:oMath>
          <m:r>
            <w:rPr>
              <w:rFonts w:ascii="Cambria Math" w:hAnsi="Cambria Math"/>
            </w:rPr>
            <m:t>=</m:t>
          </m:r>
          <m:d>
            <m:dPr>
              <m:ctrlPr>
                <w:rPr>
                  <w:rFonts w:ascii="Cambria Math" w:hAnsi="Cambria Math"/>
                  <w:i/>
                </w:rPr>
              </m:ctrlPr>
            </m:dPr>
            <m:e>
              <m:r>
                <w:rPr>
                  <w:rFonts w:ascii="Cambria Math" w:hAnsi="Cambria Math"/>
                </w:rPr>
                <m:t>15.55, 30.57</m:t>
              </m:r>
            </m:e>
          </m:d>
        </m:oMath>
      </m:oMathPara>
    </w:p>
    <w:p w14:paraId="6E8507FA" w14:textId="5434C32C"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m:t>
          </m:r>
          <m:d>
            <m:dPr>
              <m:ctrlPr>
                <w:rPr>
                  <w:rFonts w:ascii="Cambria Math" w:hAnsi="Cambria Math"/>
                  <w:i/>
                </w:rPr>
              </m:ctrlPr>
            </m:dPr>
            <m:e>
              <m:r>
                <w:rPr>
                  <w:rFonts w:ascii="Cambria Math" w:hAnsi="Cambria Math"/>
                </w:rPr>
                <m:t>85.02-61.99±</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211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141</m:t>
                      </m:r>
                    </m:den>
                  </m:f>
                </m:e>
              </m:rad>
            </m:e>
          </m:d>
        </m:oMath>
      </m:oMathPara>
    </w:p>
    <w:p w14:paraId="008FF2F7" w14:textId="2891BAFF" w:rsidR="005B2A6B" w:rsidRPr="006C7E05" w:rsidRDefault="005B2A6B" w:rsidP="005B2A6B">
      <w:pPr>
        <w:jc w:val="center"/>
      </w:pPr>
      <m:oMathPara>
        <m:oMathParaPr>
          <m:jc m:val="left"/>
        </m:oMathParaPr>
        <m:oMath>
          <m:r>
            <w:rPr>
              <w:rFonts w:ascii="Cambria Math" w:hAnsi="Cambria Math"/>
            </w:rPr>
            <m:t>=</m:t>
          </m:r>
          <m:d>
            <m:dPr>
              <m:ctrlPr>
                <w:rPr>
                  <w:rFonts w:ascii="Cambria Math" w:hAnsi="Cambria Math"/>
                  <w:i/>
                </w:rPr>
              </m:ctrlPr>
            </m:dPr>
            <m:e>
              <m:r>
                <w:rPr>
                  <w:rFonts w:ascii="Cambria Math" w:hAnsi="Cambria Math"/>
                </w:rPr>
                <m:t>15.57, 30.49</m:t>
              </m:r>
            </m:e>
          </m:d>
        </m:oMath>
      </m:oMathPara>
    </w:p>
    <w:p w14:paraId="2D68ABFF" w14:textId="64A29E96"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85.02-72.48±</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211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113</m:t>
                      </m:r>
                    </m:den>
                  </m:f>
                </m:e>
              </m:rad>
            </m:e>
          </m:d>
        </m:oMath>
      </m:oMathPara>
    </w:p>
    <w:p w14:paraId="239B2D4E" w14:textId="0C22804F" w:rsidR="005B2A6B" w:rsidRPr="006C7E05" w:rsidRDefault="005B2A6B" w:rsidP="005B2A6B">
      <w:pPr>
        <w:jc w:val="center"/>
      </w:pPr>
      <m:oMathPara>
        <m:oMathParaPr>
          <m:jc m:val="left"/>
        </m:oMathParaPr>
        <m:oMath>
          <m:r>
            <w:rPr>
              <w:rFonts w:ascii="Cambria Math" w:hAnsi="Cambria Math"/>
            </w:rPr>
            <m:t>=</m:t>
          </m:r>
          <m:r>
            <w:rPr>
              <w:rFonts w:ascii="Cambria Math" w:hAnsi="Cambria Math"/>
            </w:rPr>
            <m:t>(4.54, 20.54</m:t>
          </m:r>
          <m:r>
            <w:rPr>
              <w:rFonts w:ascii="Cambria Math" w:hAnsi="Cambria Math"/>
            </w:rPr>
            <m:t>)</m:t>
          </m:r>
        </m:oMath>
      </m:oMathPara>
    </w:p>
    <w:p w14:paraId="1325DC3F" w14:textId="2FC3A2AE"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m:t>
          </m:r>
          <m:d>
            <m:dPr>
              <m:ctrlPr>
                <w:rPr>
                  <w:rFonts w:ascii="Cambria Math" w:hAnsi="Cambria Math"/>
                  <w:i/>
                </w:rPr>
              </m:ctrlPr>
            </m:dPr>
            <m:e>
              <m:r>
                <w:rPr>
                  <w:rFonts w:ascii="Cambria Math" w:hAnsi="Cambria Math"/>
                </w:rPr>
                <m:t>61.96-61.99±</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138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141</m:t>
                      </m:r>
                    </m:den>
                  </m:f>
                </m:e>
              </m:rad>
            </m:e>
          </m:d>
        </m:oMath>
      </m:oMathPara>
    </w:p>
    <w:p w14:paraId="2E7F22FC" w14:textId="561372D0" w:rsidR="005B2A6B" w:rsidRPr="006C7E05" w:rsidRDefault="005B2A6B" w:rsidP="005B2A6B">
      <w:pPr>
        <w:jc w:val="center"/>
      </w:pPr>
      <m:oMathPara>
        <m:oMathParaPr>
          <m:jc m:val="left"/>
        </m:oMathParaPr>
        <m:oMath>
          <m:r>
            <w:rPr>
              <w:rFonts w:ascii="Cambria Math" w:hAnsi="Cambria Math"/>
            </w:rPr>
            <m:t>=</m:t>
          </m:r>
          <m:d>
            <m:dPr>
              <m:ctrlPr>
                <w:rPr>
                  <w:rFonts w:ascii="Cambria Math" w:hAnsi="Cambria Math"/>
                  <w:i/>
                </w:rPr>
              </m:ctrlPr>
            </m:dPr>
            <m:e>
              <m:r>
                <w:rPr>
                  <w:rFonts w:ascii="Cambria Math" w:hAnsi="Cambria Math"/>
                </w:rPr>
                <m:t>-</m:t>
              </m:r>
              <m:r>
                <w:rPr>
                  <w:rFonts w:ascii="Cambria Math" w:hAnsi="Cambria Math"/>
                </w:rPr>
                <m:t>8.24, 8.18</m:t>
              </m:r>
            </m:e>
          </m:d>
        </m:oMath>
      </m:oMathPara>
    </w:p>
    <w:p w14:paraId="5E6DE151" w14:textId="08118363"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61.96-72.48±</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138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113</m:t>
                      </m:r>
                    </m:den>
                  </m:f>
                </m:e>
              </m:rad>
            </m:e>
          </m:d>
        </m:oMath>
      </m:oMathPara>
    </w:p>
    <w:p w14:paraId="3869D8B9" w14:textId="760E89EB" w:rsidR="005B2A6B" w:rsidRPr="006C7E05" w:rsidRDefault="005B2A6B" w:rsidP="005B2A6B">
      <w:pPr>
        <w:jc w:val="center"/>
      </w:pPr>
      <m:oMathPara>
        <m:oMathParaPr>
          <m:jc m:val="left"/>
        </m:oMathParaPr>
        <m:oMath>
          <m:r>
            <w:rPr>
              <w:rFonts w:ascii="Cambria Math" w:hAnsi="Cambria Math"/>
            </w:rPr>
            <m:t>=</m:t>
          </m:r>
          <m:d>
            <m:dPr>
              <m:ctrlPr>
                <w:rPr>
                  <w:rFonts w:ascii="Cambria Math" w:hAnsi="Cambria Math"/>
                  <w:i/>
                </w:rPr>
              </m:ctrlPr>
            </m:dPr>
            <m:e>
              <m:r>
                <w:rPr>
                  <w:rFonts w:ascii="Cambria Math" w:hAnsi="Cambria Math"/>
                </w:rPr>
                <m:t>-</m:t>
              </m:r>
              <m:r>
                <w:rPr>
                  <w:rFonts w:ascii="Cambria Math" w:hAnsi="Cambria Math"/>
                </w:rPr>
                <m:t>19.23, -1.81</m:t>
              </m:r>
            </m:e>
          </m:d>
        </m:oMath>
      </m:oMathPara>
    </w:p>
    <w:p w14:paraId="4FAC0FC4" w14:textId="42FF284F" w:rsidR="005B2A6B"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61.99-72.48±</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141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113</m:t>
                      </m:r>
                    </m:den>
                  </m:f>
                </m:e>
              </m:rad>
            </m:e>
          </m:d>
          <m:r>
            <m:rPr>
              <m:sty m:val="p"/>
            </m:rPr>
            <w:rPr>
              <w:rFonts w:ascii="Cambria Math" w:hAnsi="Cambria Math"/>
            </w:rPr>
            <w:br/>
          </m:r>
        </m:oMath>
        <m:oMath>
          <m:r>
            <w:rPr>
              <w:rFonts w:ascii="Cambria Math" w:hAnsi="Cambria Math"/>
            </w:rPr>
            <m:t>=</m:t>
          </m:r>
          <m:d>
            <m:dPr>
              <m:ctrlPr>
                <w:rPr>
                  <w:rFonts w:ascii="Cambria Math" w:hAnsi="Cambria Math"/>
                  <w:i/>
                </w:rPr>
              </m:ctrlPr>
            </m:dPr>
            <m:e>
              <m:r>
                <w:rPr>
                  <w:rFonts w:ascii="Cambria Math" w:hAnsi="Cambria Math"/>
                </w:rPr>
                <m:t>-</m:t>
              </m:r>
              <m:r>
                <w:rPr>
                  <w:rFonts w:ascii="Cambria Math" w:hAnsi="Cambria Math"/>
                </w:rPr>
                <m:t>19.15, -1.82</m:t>
              </m:r>
            </m:e>
          </m:d>
        </m:oMath>
      </m:oMathPara>
    </w:p>
    <w:p w14:paraId="16E5B4E3" w14:textId="77777777" w:rsidR="005B2A6B" w:rsidRDefault="005B2A6B" w:rsidP="005B2A6B"/>
    <w:p w14:paraId="05592469" w14:textId="4F871BDB" w:rsidR="005B2A6B" w:rsidRDefault="005B2A6B" w:rsidP="005B2A6B">
      <w:r>
        <w:t xml:space="preserve">The only confidence interval containing 0 is the one comparing </w:t>
      </w:r>
      <m:oMath>
        <m:sSub>
          <m:sSubPr>
            <m:ctrlPr>
              <w:rPr>
                <w:rFonts w:ascii="Cambria Math" w:hAnsi="Cambria Math"/>
                <w:i/>
              </w:rPr>
            </m:ctrlPr>
          </m:sSubPr>
          <m:e>
            <m:r>
              <w:rPr>
                <w:rFonts w:ascii="Cambria Math" w:hAnsi="Cambria Math"/>
              </w:rPr>
              <m:t>μ</m:t>
            </m:r>
          </m:e>
          <m:sub>
            <w:proofErr w:type="gramStart"/>
            <m:r>
              <w:rPr>
                <w:rFonts w:ascii="Cambria Math" w:hAnsi="Cambria Math"/>
              </w:rPr>
              <m:t>2</m:t>
            </m:r>
          </m:sub>
        </m:sSub>
        <m:r>
          <w:rPr>
            <w:rFonts w:ascii="Cambria Math" w:hAnsi="Cambria Math"/>
          </w:rPr>
          <m:t>and</m:t>
        </m:r>
        <w:proofErr w:type="gramEnd"/>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3</m:t>
            </m:r>
          </m:sub>
        </m:sSub>
      </m:oMath>
      <w:r>
        <w:t xml:space="preserve">, therefore, </w:t>
      </w:r>
      <w:r w:rsidR="00C90F3B">
        <w:t xml:space="preserve">we can conclude:  </w:t>
      </w:r>
    </w:p>
    <w:p w14:paraId="2D6E3F93" w14:textId="77777777" w:rsidR="006C581C" w:rsidRDefault="006C581C" w:rsidP="005B2A6B"/>
    <w:p w14:paraId="4EFCED1F" w14:textId="77777777" w:rsidR="006C581C" w:rsidRPr="006C581C" w:rsidRDefault="00C90F3B" w:rsidP="006C581C">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di</m:t>
          </m:r>
          <m:r>
            <w:rPr>
              <w:rFonts w:ascii="Cambria Math" w:hAnsi="Cambria Math"/>
            </w:rPr>
            <m:t xml:space="preserve">ffers from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oMath>
      </m:oMathPara>
    </w:p>
    <w:p w14:paraId="416A7726" w14:textId="77777777" w:rsidR="006C581C" w:rsidRPr="006C581C" w:rsidRDefault="00C90F3B" w:rsidP="006C581C">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 </m:t>
          </m:r>
        </m:oMath>
      </m:oMathPara>
    </w:p>
    <w:p w14:paraId="12DBF783" w14:textId="77777777" w:rsidR="006C581C" w:rsidRPr="006C581C" w:rsidRDefault="00C90F3B" w:rsidP="006C581C">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oMath>
      </m:oMathPara>
    </w:p>
    <w:p w14:paraId="733964E6" w14:textId="40A6BE6D" w:rsidR="006C581C" w:rsidRPr="006C581C" w:rsidRDefault="006C581C" w:rsidP="006C581C">
      <m:oMathPara>
        <m:oMathParaPr>
          <m:jc m:val="left"/>
        </m:oMathParaPr>
        <m:oMath>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4</m:t>
              </m:r>
            </m:sub>
          </m:sSub>
          <m:r>
            <m:rPr>
              <m:sty m:val="p"/>
            </m:rPr>
            <w:rPr>
              <w:rFonts w:ascii="Cambria Math" w:hAnsi="Cambria Math"/>
            </w:rPr>
            <m:t>,</m:t>
          </m:r>
          <m:r>
            <m:rPr>
              <m:sty m:val="p"/>
            </m:rPr>
            <w:rPr>
              <w:rFonts w:ascii="Cambria Math" w:hAnsi="Cambria Math"/>
            </w:rPr>
            <w:br/>
          </m:r>
        </m:oMath>
        <m:oMath>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4</m:t>
              </m:r>
            </m:sub>
          </m:sSub>
        </m:oMath>
      </m:oMathPara>
    </w:p>
    <w:p w14:paraId="7F90DB48" w14:textId="77777777" w:rsidR="006C581C" w:rsidRDefault="006C581C" w:rsidP="005B2A6B"/>
    <w:p w14:paraId="3C7D756B" w14:textId="340E6E5A" w:rsidR="006C581C" w:rsidRDefault="006C581C" w:rsidP="005B2A6B">
      <w:r>
        <w:t xml:space="preserve">**However, </w:t>
      </w:r>
    </w:p>
    <w:p w14:paraId="47D68F9C" w14:textId="4DEEE944" w:rsidR="005B2A6B" w:rsidRPr="00057AF0" w:rsidRDefault="00C90F3B" w:rsidP="005B2A6B">
      <m:oMathPara>
        <m:oMath>
          <m:sSub>
            <m:sSubPr>
              <m:ctrlPr>
                <w:rPr>
                  <w:rFonts w:ascii="Cambria Math" w:hAnsi="Cambria Math"/>
                  <w:i/>
                </w:rPr>
              </m:ctrlPr>
            </m:sSubPr>
            <m:e>
              <m:r>
                <w:rPr>
                  <w:rFonts w:ascii="Cambria Math" w:hAnsi="Cambria Math"/>
                </w:rPr>
                <m:t>We have insufficient evidence to say that μ</m:t>
              </m:r>
            </m:e>
            <m:sub>
              <m:r>
                <w:rPr>
                  <w:rFonts w:ascii="Cambria Math" w:hAnsi="Cambria Math"/>
                </w:rPr>
                <m:t>2</m:t>
              </m:r>
            </m:sub>
          </m:sSub>
          <m:r>
            <w:rPr>
              <w:rFonts w:ascii="Cambria Math" w:hAnsi="Cambria Math"/>
            </w:rPr>
            <m:t xml:space="preserve"> and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 differ from each other</m:t>
          </m:r>
          <m:r>
            <m:rPr>
              <m:sty m:val="p"/>
            </m:rPr>
            <w:rPr>
              <w:rFonts w:ascii="Cambria Math" w:hAnsi="Cambria Math"/>
            </w:rPr>
            <w:br/>
          </m:r>
        </m:oMath>
      </m:oMathPara>
    </w:p>
    <w:p w14:paraId="53F12626" w14:textId="1F301E54" w:rsidR="005B2A6B" w:rsidRPr="00FC03D1" w:rsidRDefault="005B2A6B" w:rsidP="005B2A6B">
      <m:oMathPara>
        <m:oMath>
          <m:r>
            <m:rPr>
              <m:sty m:val="p"/>
            </m:rPr>
            <w:rPr>
              <w:rFonts w:ascii="Cambria Math" w:hAnsi="Cambria Math"/>
            </w:rPr>
            <w:br/>
          </m:r>
        </m:oMath>
      </m:oMathPara>
      <w:r w:rsidR="006C581C">
        <w:t xml:space="preserve">As a result, we can say, </w:t>
      </w:r>
      <w:r>
        <w:t xml:space="preserve">with a </w:t>
      </w:r>
      <w:r w:rsidR="00EC0CC9">
        <w:t>total (family)</w:t>
      </w:r>
      <w:r>
        <w:t xml:space="preserve"> c</w:t>
      </w:r>
      <w:r w:rsidR="00EC0CC9">
        <w:t xml:space="preserve">onfidence of 95%, </w:t>
      </w:r>
      <w:r>
        <w:t xml:space="preserve">that only one of our means does </w:t>
      </w:r>
      <w:r>
        <w:rPr>
          <w:u w:val="single"/>
        </w:rPr>
        <w:t>not</w:t>
      </w:r>
      <w:r>
        <w:t xml:space="preserve"> differ from the other (</w:t>
      </w: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and </m:t>
        </m:r>
        <m:sSub>
          <m:sSubPr>
            <m:ctrlPr>
              <w:rPr>
                <w:rFonts w:ascii="Cambria Math" w:hAnsi="Cambria Math"/>
                <w:i/>
              </w:rPr>
            </m:ctrlPr>
          </m:sSubPr>
          <m:e>
            <m:r>
              <w:rPr>
                <w:rFonts w:ascii="Cambria Math" w:hAnsi="Cambria Math"/>
              </w:rPr>
              <m:t>μ</m:t>
            </m:r>
          </m:e>
          <m:sub>
            <m:r>
              <w:rPr>
                <w:rFonts w:ascii="Cambria Math" w:hAnsi="Cambria Math"/>
              </w:rPr>
              <m:t>3</m:t>
            </m:r>
          </m:sub>
        </m:sSub>
      </m:oMath>
      <w:r>
        <w:t xml:space="preserve">). </w:t>
      </w: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and </m:t>
        </m:r>
        <m:sSub>
          <m:sSubPr>
            <m:ctrlPr>
              <w:rPr>
                <w:rFonts w:ascii="Cambria Math" w:hAnsi="Cambria Math"/>
                <w:i/>
              </w:rPr>
            </m:ctrlPr>
          </m:sSubPr>
          <m:e>
            <m:r>
              <w:rPr>
                <w:rFonts w:ascii="Cambria Math" w:hAnsi="Cambria Math"/>
              </w:rPr>
              <m:t>μ</m:t>
            </m:r>
          </m:e>
          <m:sub>
            <m:r>
              <w:rPr>
                <w:rFonts w:ascii="Cambria Math" w:hAnsi="Cambria Math"/>
              </w:rPr>
              <m:t>3</m:t>
            </m:r>
          </m:sub>
        </m:sSub>
      </m:oMath>
      <w:proofErr w:type="gramStart"/>
      <w:r w:rsidR="00C90F3B">
        <w:t>do</w:t>
      </w:r>
      <w:proofErr w:type="gramEnd"/>
      <w:r w:rsidR="00C90F3B">
        <w:t xml:space="preserve"> not differ. </w:t>
      </w:r>
    </w:p>
    <w:p w14:paraId="6551578B" w14:textId="77777777" w:rsidR="005B2A6B" w:rsidRDefault="005B2A6B" w:rsidP="001E6871"/>
    <w:p w14:paraId="2FFBEE0A" w14:textId="77777777" w:rsidR="00463F74" w:rsidRDefault="00463F74" w:rsidP="00463F74">
      <w:proofErr w:type="gramStart"/>
      <w:r>
        <w:t>d</w:t>
      </w:r>
      <w:proofErr w:type="gramEnd"/>
      <w:r>
        <w:t>.</w:t>
      </w:r>
    </w:p>
    <w:p w14:paraId="6EE7BA90" w14:textId="77777777" w:rsidR="00463F74" w:rsidRDefault="00463F74" w:rsidP="00463F74">
      <w:pPr>
        <w:autoSpaceDE w:val="0"/>
        <w:rPr>
          <w:rFonts w:ascii="Arial" w:eastAsia="Arial" w:hAnsi="Arial" w:cs="Arial"/>
          <w:b/>
          <w:bCs/>
          <w:sz w:val="22"/>
          <w:szCs w:val="22"/>
        </w:rPr>
      </w:pPr>
      <w:proofErr w:type="spellStart"/>
      <w:r>
        <w:rPr>
          <w:rFonts w:ascii="Arial" w:eastAsia="Arial" w:hAnsi="Arial" w:cs="Arial"/>
          <w:b/>
          <w:bCs/>
          <w:sz w:val="22"/>
          <w:szCs w:val="22"/>
        </w:rPr>
        <w:t>Kruskal</w:t>
      </w:r>
      <w:proofErr w:type="spellEnd"/>
      <w:r>
        <w:rPr>
          <w:rFonts w:ascii="Arial" w:eastAsia="Arial" w:hAnsi="Arial" w:cs="Arial"/>
          <w:b/>
          <w:bCs/>
          <w:sz w:val="22"/>
          <w:szCs w:val="22"/>
        </w:rPr>
        <w:t xml:space="preserve">-Wallis Test: Procedure Time versus Procedure </w:t>
      </w:r>
    </w:p>
    <w:p w14:paraId="4AED2AB6" w14:textId="77777777" w:rsidR="00463F74" w:rsidRDefault="00463F74" w:rsidP="00463F74">
      <w:pPr>
        <w:autoSpaceDE w:val="0"/>
        <w:rPr>
          <w:rFonts w:ascii="Arial" w:eastAsia="Arial" w:hAnsi="Arial" w:cs="Arial"/>
          <w:b/>
          <w:bCs/>
          <w:sz w:val="22"/>
          <w:szCs w:val="22"/>
        </w:rPr>
      </w:pPr>
    </w:p>
    <w:p w14:paraId="078C6076" w14:textId="77777777" w:rsidR="00463F74" w:rsidRDefault="00463F74" w:rsidP="00463F74">
      <w:pPr>
        <w:autoSpaceDE w:val="0"/>
        <w:rPr>
          <w:rFonts w:ascii="Courier New" w:eastAsia="Courier New" w:hAnsi="Courier New" w:cs="Courier New"/>
          <w:sz w:val="18"/>
          <w:szCs w:val="18"/>
        </w:rPr>
      </w:pPr>
      <w:proofErr w:type="spellStart"/>
      <w:r>
        <w:rPr>
          <w:rFonts w:ascii="Courier New" w:eastAsia="Courier New" w:hAnsi="Courier New" w:cs="Courier New"/>
          <w:sz w:val="18"/>
          <w:szCs w:val="18"/>
        </w:rPr>
        <w:t>Kruskal</w:t>
      </w:r>
      <w:proofErr w:type="spellEnd"/>
      <w:r>
        <w:rPr>
          <w:rFonts w:ascii="Courier New" w:eastAsia="Courier New" w:hAnsi="Courier New" w:cs="Courier New"/>
          <w:sz w:val="18"/>
          <w:szCs w:val="18"/>
        </w:rPr>
        <w:t>-Wallis Test on Procedure Time</w:t>
      </w:r>
    </w:p>
    <w:p w14:paraId="2F5D4843" w14:textId="77777777" w:rsidR="00463F74" w:rsidRDefault="00463F74" w:rsidP="00463F74">
      <w:pPr>
        <w:autoSpaceDE w:val="0"/>
        <w:rPr>
          <w:rFonts w:ascii="Courier New" w:eastAsia="Courier New" w:hAnsi="Courier New" w:cs="Courier New"/>
          <w:sz w:val="18"/>
          <w:szCs w:val="18"/>
        </w:rPr>
      </w:pPr>
    </w:p>
    <w:p w14:paraId="28AA116D"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Procedure                        </w:t>
      </w:r>
      <w:proofErr w:type="gramStart"/>
      <w:r>
        <w:rPr>
          <w:rFonts w:ascii="Courier New" w:eastAsia="Courier New" w:hAnsi="Courier New" w:cs="Courier New"/>
          <w:sz w:val="18"/>
          <w:szCs w:val="18"/>
        </w:rPr>
        <w:t>N  Median</w:t>
      </w:r>
      <w:proofErr w:type="gramEnd"/>
      <w:r>
        <w:rPr>
          <w:rFonts w:ascii="Courier New" w:eastAsia="Courier New" w:hAnsi="Courier New" w:cs="Courier New"/>
          <w:sz w:val="18"/>
          <w:szCs w:val="18"/>
        </w:rPr>
        <w:t xml:space="preserve">  Ave Rank      Z</w:t>
      </w:r>
    </w:p>
    <w:p w14:paraId="1F6B4955"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Hip Hemi </w:t>
      </w:r>
      <w:proofErr w:type="spellStart"/>
      <w:r>
        <w:rPr>
          <w:rFonts w:ascii="Courier New" w:eastAsia="Courier New" w:hAnsi="Courier New" w:cs="Courier New"/>
          <w:sz w:val="18"/>
          <w:szCs w:val="18"/>
        </w:rPr>
        <w:t>Arthroplasty</w:t>
      </w:r>
      <w:proofErr w:type="spellEnd"/>
      <w:r>
        <w:rPr>
          <w:rFonts w:ascii="Courier New" w:eastAsia="Courier New" w:hAnsi="Courier New" w:cs="Courier New"/>
          <w:sz w:val="18"/>
          <w:szCs w:val="18"/>
        </w:rPr>
        <w:t xml:space="preserve"> </w:t>
      </w:r>
      <w:proofErr w:type="spellStart"/>
      <w:proofErr w:type="gramStart"/>
      <w:r>
        <w:rPr>
          <w:rFonts w:ascii="Courier New" w:eastAsia="Courier New" w:hAnsi="Courier New" w:cs="Courier New"/>
          <w:sz w:val="18"/>
          <w:szCs w:val="18"/>
        </w:rPr>
        <w:t>BiPolar</w:t>
      </w:r>
      <w:proofErr w:type="spellEnd"/>
      <w:r>
        <w:rPr>
          <w:rFonts w:ascii="Courier New" w:eastAsia="Courier New" w:hAnsi="Courier New" w:cs="Courier New"/>
          <w:sz w:val="18"/>
          <w:szCs w:val="18"/>
        </w:rPr>
        <w:t xml:space="preserve">  211</w:t>
      </w:r>
      <w:proofErr w:type="gramEnd"/>
      <w:r>
        <w:rPr>
          <w:rFonts w:ascii="Courier New" w:eastAsia="Courier New" w:hAnsi="Courier New" w:cs="Courier New"/>
          <w:sz w:val="18"/>
          <w:szCs w:val="18"/>
        </w:rPr>
        <w:t xml:space="preserve">   85.00     385.5   8.63</w:t>
      </w:r>
    </w:p>
    <w:p w14:paraId="71E90756"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Hip ORIF DHS                   138   58.50     239.2  -4.82</w:t>
      </w:r>
    </w:p>
    <w:p w14:paraId="13CB56B2"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I and D Major - Ortho          141   54.00     233.0  -5.38</w:t>
      </w:r>
    </w:p>
    <w:p w14:paraId="7AC9A63B"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Knee Hemi </w:t>
      </w:r>
      <w:proofErr w:type="spellStart"/>
      <w:r>
        <w:rPr>
          <w:rFonts w:ascii="Courier New" w:eastAsia="Courier New" w:hAnsi="Courier New" w:cs="Courier New"/>
          <w:sz w:val="18"/>
          <w:szCs w:val="18"/>
        </w:rPr>
        <w:t>Arthroplasty</w:t>
      </w:r>
      <w:proofErr w:type="spellEnd"/>
      <w:r>
        <w:rPr>
          <w:rFonts w:ascii="Courier New" w:eastAsia="Courier New" w:hAnsi="Courier New" w:cs="Courier New"/>
          <w:sz w:val="18"/>
          <w:szCs w:val="18"/>
        </w:rPr>
        <w:t xml:space="preserve"> </w:t>
      </w:r>
      <w:proofErr w:type="gramStart"/>
      <w:r>
        <w:rPr>
          <w:rFonts w:ascii="Courier New" w:eastAsia="Courier New" w:hAnsi="Courier New" w:cs="Courier New"/>
          <w:sz w:val="18"/>
          <w:szCs w:val="18"/>
        </w:rPr>
        <w:t>Oxford  113</w:t>
      </w:r>
      <w:proofErr w:type="gramEnd"/>
      <w:r>
        <w:rPr>
          <w:rFonts w:ascii="Courier New" w:eastAsia="Courier New" w:hAnsi="Courier New" w:cs="Courier New"/>
          <w:sz w:val="18"/>
          <w:szCs w:val="18"/>
        </w:rPr>
        <w:t xml:space="preserve">   71.00     308.9   0.47</w:t>
      </w:r>
    </w:p>
    <w:p w14:paraId="24FB0EC9"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Overall                        603             302.0</w:t>
      </w:r>
    </w:p>
    <w:p w14:paraId="4E72F77B" w14:textId="77777777" w:rsidR="00463F74" w:rsidRDefault="00463F74" w:rsidP="00463F74">
      <w:pPr>
        <w:autoSpaceDE w:val="0"/>
        <w:rPr>
          <w:rFonts w:ascii="Courier New" w:eastAsia="Courier New" w:hAnsi="Courier New" w:cs="Courier New"/>
          <w:sz w:val="18"/>
          <w:szCs w:val="18"/>
        </w:rPr>
      </w:pPr>
    </w:p>
    <w:p w14:paraId="2B8D07F2"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 = </w:t>
      </w:r>
      <w:proofErr w:type="gramStart"/>
      <w:r>
        <w:rPr>
          <w:rFonts w:ascii="Courier New" w:eastAsia="Courier New" w:hAnsi="Courier New" w:cs="Courier New"/>
          <w:sz w:val="18"/>
          <w:szCs w:val="18"/>
        </w:rPr>
        <w:t>88.67  DF</w:t>
      </w:r>
      <w:proofErr w:type="gramEnd"/>
      <w:r>
        <w:rPr>
          <w:rFonts w:ascii="Courier New" w:eastAsia="Courier New" w:hAnsi="Courier New" w:cs="Courier New"/>
          <w:sz w:val="18"/>
          <w:szCs w:val="18"/>
        </w:rPr>
        <w:t xml:space="preserve"> = 3  P = 0.000</w:t>
      </w:r>
    </w:p>
    <w:p w14:paraId="5C7695B8"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 = </w:t>
      </w:r>
      <w:proofErr w:type="gramStart"/>
      <w:r>
        <w:rPr>
          <w:rFonts w:ascii="Courier New" w:eastAsia="Courier New" w:hAnsi="Courier New" w:cs="Courier New"/>
          <w:sz w:val="18"/>
          <w:szCs w:val="18"/>
        </w:rPr>
        <w:t>88.69  DF</w:t>
      </w:r>
      <w:proofErr w:type="gramEnd"/>
      <w:r>
        <w:rPr>
          <w:rFonts w:ascii="Courier New" w:eastAsia="Courier New" w:hAnsi="Courier New" w:cs="Courier New"/>
          <w:sz w:val="18"/>
          <w:szCs w:val="18"/>
        </w:rPr>
        <w:t xml:space="preserve"> = 3  P = 0.000  (adjusted for ties)</w:t>
      </w:r>
    </w:p>
    <w:p w14:paraId="4C5AA6A2" w14:textId="77777777" w:rsidR="00463F74" w:rsidRDefault="00463F74" w:rsidP="00463F74"/>
    <w:p w14:paraId="4CB7792E" w14:textId="77777777" w:rsidR="00463F74" w:rsidRPr="00463F74" w:rsidRDefault="00C90F3B" w:rsidP="00463F74">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:median 1=median 2=median 3=median 4</m:t>
          </m:r>
        </m:oMath>
      </m:oMathPara>
    </w:p>
    <w:p w14:paraId="35B0BBDE" w14:textId="77777777" w:rsidR="00463F74" w:rsidRPr="00AB5352" w:rsidRDefault="00C90F3B" w:rsidP="00463F74">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:Not all medians are the same</m:t>
          </m:r>
        </m:oMath>
      </m:oMathPara>
    </w:p>
    <w:p w14:paraId="16E8460E" w14:textId="77777777" w:rsidR="00AB5352" w:rsidRDefault="00AB5352" w:rsidP="00463F74"/>
    <w:p w14:paraId="67D4322B" w14:textId="7BC9D4EE" w:rsidR="00AB5352" w:rsidRPr="00463F74" w:rsidRDefault="00AB5352" w:rsidP="00463F74">
      <w:r>
        <w:t>**Reject the null hypothesis when [P-value &lt; Alpha]</w:t>
      </w:r>
    </w:p>
    <w:p w14:paraId="58240B8A" w14:textId="77777777" w:rsidR="00463F74" w:rsidRDefault="00463F74" w:rsidP="00463F74"/>
    <w:p w14:paraId="08FAA6CD" w14:textId="05D3EC72" w:rsidR="00AB5352" w:rsidRDefault="00AB5352" w:rsidP="00463F74">
      <w:r>
        <w:t>P-value</w:t>
      </w:r>
      <w:r>
        <w:tab/>
        <w:t xml:space="preserve">= (p-value &lt; 0.0001) </w:t>
      </w:r>
    </w:p>
    <w:p w14:paraId="12DDAF29" w14:textId="7E313D67" w:rsidR="00AB5352" w:rsidRDefault="00AB5352" w:rsidP="00463F74">
      <w:r>
        <w:t xml:space="preserve">Alpha </w:t>
      </w:r>
      <w:r>
        <w:tab/>
      </w:r>
      <w:r>
        <w:tab/>
        <w:t>= 0.05</w:t>
      </w:r>
    </w:p>
    <w:p w14:paraId="2E228ABD" w14:textId="77777777" w:rsidR="00AB5352" w:rsidRDefault="00AB5352" w:rsidP="00463F74"/>
    <w:p w14:paraId="79DB8971" w14:textId="0C01F225" w:rsidR="00463F74" w:rsidRDefault="00463F74" w:rsidP="00463F74">
      <w:r>
        <w:t xml:space="preserve">From the Minitab output of the </w:t>
      </w:r>
      <w:proofErr w:type="spellStart"/>
      <w:r>
        <w:t>Kruskall-Whalis</w:t>
      </w:r>
      <w:proofErr w:type="spellEnd"/>
      <w:r>
        <w:t xml:space="preserve"> test, there is sufficient evidence to reject the null. We can see that the p-value (p-value &lt; 0.0001) is lower than our significance level (alpha = 0.05). We can </w:t>
      </w:r>
      <w:r w:rsidR="004D1C0B">
        <w:t>conclude that</w:t>
      </w:r>
      <w:r>
        <w:t xml:space="preserve"> </w:t>
      </w:r>
      <w:r w:rsidRPr="004D1C0B">
        <w:rPr>
          <w:u w:val="single"/>
        </w:rPr>
        <w:t xml:space="preserve">not </w:t>
      </w:r>
      <w:r>
        <w:t>all medians are the same.</w:t>
      </w:r>
    </w:p>
    <w:p w14:paraId="2F45AB30" w14:textId="77777777" w:rsidR="004D1C0B" w:rsidRDefault="004D1C0B" w:rsidP="00463F74"/>
    <w:p w14:paraId="73D1F05F" w14:textId="65DFBA36" w:rsidR="00455360" w:rsidRDefault="00463F74" w:rsidP="00463F74">
      <w:r>
        <w:t>e.</w:t>
      </w:r>
      <w:r w:rsidR="001C4BBF">
        <w:t xml:space="preserve"> </w:t>
      </w:r>
      <w:r w:rsidR="00455360">
        <w:t xml:space="preserve">It is evident that all the surgeries do not take the same amount of time (save for Hip ORIF DHS and I&amp;D Major – Ortho). Therefore, I recommend that the hospital be more proactive in allocating the time per surgery in order to meet historical means. </w:t>
      </w:r>
      <w:r w:rsidR="00E75E47">
        <w:t xml:space="preserve">The hospital should evaluate the surgical process and determine if </w:t>
      </w:r>
      <w:r w:rsidR="001C4BBF">
        <w:t xml:space="preserve">they can reduce times. </w:t>
      </w:r>
    </w:p>
    <w:p w14:paraId="5D375D1C" w14:textId="77777777" w:rsidR="00463F74" w:rsidRDefault="00463F74" w:rsidP="001E6871"/>
    <w:p w14:paraId="3B2CFC4D" w14:textId="7DCBD0E6" w:rsidR="001C4BBF" w:rsidRPr="00E74374" w:rsidRDefault="00E74374" w:rsidP="001E6871">
      <w:pPr>
        <w:rPr>
          <w:rFonts w:ascii="Calibri" w:hAnsi="Calibri"/>
          <w:b/>
          <w:u w:val="single"/>
        </w:rPr>
      </w:pPr>
      <w:r w:rsidRPr="00E74374">
        <w:rPr>
          <w:rFonts w:ascii="Calibri" w:hAnsi="Calibri"/>
          <w:b/>
          <w:u w:val="single"/>
        </w:rPr>
        <w:t xml:space="preserve">Question </w:t>
      </w:r>
      <w:r w:rsidR="001C4BBF" w:rsidRPr="00E74374">
        <w:rPr>
          <w:rFonts w:ascii="Calibri" w:hAnsi="Calibri"/>
          <w:b/>
          <w:u w:val="single"/>
        </w:rPr>
        <w:t xml:space="preserve">3. </w:t>
      </w:r>
    </w:p>
    <w:p w14:paraId="47D7D968" w14:textId="2762AE68" w:rsidR="001C4BBF" w:rsidRDefault="001C4BBF" w:rsidP="001E6871">
      <w:r>
        <w:rPr>
          <w:noProof/>
        </w:rPr>
        <w:drawing>
          <wp:anchor distT="0" distB="0" distL="0" distR="0" simplePos="0" relativeHeight="251663360" behindDoc="0" locked="0" layoutInCell="1" allowOverlap="1" wp14:anchorId="3451938B" wp14:editId="0FC99ECE">
            <wp:simplePos x="0" y="0"/>
            <wp:positionH relativeFrom="column">
              <wp:posOffset>114300</wp:posOffset>
            </wp:positionH>
            <wp:positionV relativeFrom="paragraph">
              <wp:posOffset>164465</wp:posOffset>
            </wp:positionV>
            <wp:extent cx="6331585" cy="4227195"/>
            <wp:effectExtent l="0" t="0" r="0" b="0"/>
            <wp:wrapThrough wrapText="bothSides">
              <wp:wrapPolygon edited="0">
                <wp:start x="0" y="0"/>
                <wp:lineTo x="0" y="21415"/>
                <wp:lineTo x="21490" y="21415"/>
                <wp:lineTo x="21490"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31585" cy="42271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gramStart"/>
      <w:r>
        <w:t>a</w:t>
      </w:r>
      <w:proofErr w:type="gramEnd"/>
      <w:r>
        <w:t>.</w:t>
      </w:r>
    </w:p>
    <w:p w14:paraId="5A5EB9E0" w14:textId="36098C93" w:rsidR="001C4BBF" w:rsidRDefault="001C4BBF" w:rsidP="001E6871"/>
    <w:p w14:paraId="44DE0234" w14:textId="77777777" w:rsidR="001C4BBF" w:rsidRDefault="001C4BBF" w:rsidP="001E6871"/>
    <w:p w14:paraId="140755AB" w14:textId="77777777" w:rsidR="001C4BBF" w:rsidRDefault="001C4BBF" w:rsidP="001E6871"/>
    <w:p w14:paraId="786E2D40" w14:textId="77777777" w:rsidR="001C4BBF" w:rsidRDefault="001C4BBF" w:rsidP="001E6871"/>
    <w:p w14:paraId="35CAEFEE" w14:textId="77777777" w:rsidR="001C4BBF" w:rsidRDefault="001C4BBF" w:rsidP="001E6871"/>
    <w:p w14:paraId="456344B8" w14:textId="77777777" w:rsidR="001C4BBF" w:rsidRDefault="001C4BBF" w:rsidP="001E6871"/>
    <w:p w14:paraId="0C5016B9" w14:textId="77777777" w:rsidR="001C4BBF" w:rsidRDefault="001C4BBF" w:rsidP="001E6871"/>
    <w:p w14:paraId="77845C71" w14:textId="77777777" w:rsidR="001C4BBF" w:rsidRDefault="001C4BBF" w:rsidP="001E6871"/>
    <w:p w14:paraId="2BDB65D2" w14:textId="77777777" w:rsidR="001C4BBF" w:rsidRDefault="001C4BBF" w:rsidP="001E6871"/>
    <w:p w14:paraId="1ADDEC0E" w14:textId="77777777" w:rsidR="001C4BBF" w:rsidRDefault="001C4BBF" w:rsidP="001E6871"/>
    <w:p w14:paraId="4EB5827E" w14:textId="77777777" w:rsidR="001C4BBF" w:rsidRDefault="001C4BBF" w:rsidP="001E6871"/>
    <w:p w14:paraId="245BF876" w14:textId="77777777" w:rsidR="001C4BBF" w:rsidRDefault="001C4BBF" w:rsidP="001E6871"/>
    <w:p w14:paraId="775794CA" w14:textId="77777777" w:rsidR="001C4BBF" w:rsidRDefault="001C4BBF" w:rsidP="001E6871"/>
    <w:p w14:paraId="75F405FC" w14:textId="77777777" w:rsidR="001C4BBF" w:rsidRDefault="001C4BBF" w:rsidP="001E6871"/>
    <w:p w14:paraId="2D969773" w14:textId="77777777" w:rsidR="001C4BBF" w:rsidRDefault="001C4BBF" w:rsidP="001E6871"/>
    <w:p w14:paraId="053CD6D8" w14:textId="77777777" w:rsidR="001C4BBF" w:rsidRDefault="001C4BBF" w:rsidP="001E6871"/>
    <w:p w14:paraId="0A0ADB90" w14:textId="77777777" w:rsidR="001C4BBF" w:rsidRDefault="001C4BBF" w:rsidP="001E6871"/>
    <w:p w14:paraId="5D95D48A" w14:textId="77777777" w:rsidR="001C4BBF" w:rsidRDefault="001C4BBF" w:rsidP="001E6871"/>
    <w:p w14:paraId="580798EF" w14:textId="77777777" w:rsidR="001C4BBF" w:rsidRDefault="001C4BBF" w:rsidP="001E6871"/>
    <w:p w14:paraId="3682EAC2" w14:textId="77777777" w:rsidR="001C4BBF" w:rsidRDefault="001C4BBF" w:rsidP="001E6871"/>
    <w:p w14:paraId="5774D776" w14:textId="77777777" w:rsidR="001C4BBF" w:rsidRDefault="001C4BBF" w:rsidP="001E6871"/>
    <w:p w14:paraId="387AB28B" w14:textId="77777777" w:rsidR="001C4BBF" w:rsidRDefault="001C4BBF" w:rsidP="001E6871"/>
    <w:p w14:paraId="56204ED1" w14:textId="77777777" w:rsidR="001C4BBF" w:rsidRDefault="001C4BBF" w:rsidP="001E6871"/>
    <w:p w14:paraId="307C9D57" w14:textId="77777777" w:rsidR="001C4BBF" w:rsidRDefault="001C4BBF" w:rsidP="001E6871"/>
    <w:p w14:paraId="5B014C13" w14:textId="77777777" w:rsidR="001C4BBF" w:rsidRDefault="001C4BBF" w:rsidP="001C4BBF"/>
    <w:p w14:paraId="5BD0667E" w14:textId="3B37A25C" w:rsidR="001C4BBF" w:rsidRDefault="001C4BBF" w:rsidP="001C4BBF">
      <w:r>
        <w:t>One can see that from the interaction plot there seems to be an interaction between the two factors (site and p</w:t>
      </w:r>
      <w:r w:rsidR="000D20AE">
        <w:t xml:space="preserve">rocedure performed), because </w:t>
      </w:r>
      <w:r>
        <w:t>in both the graphs, the lines are not parallel. This means that when we change the type of surgery given, or the sites, the two factors</w:t>
      </w:r>
      <w:r w:rsidR="000D20AE">
        <w:t xml:space="preserve"> interact. By interact</w:t>
      </w:r>
      <w:r>
        <w:t xml:space="preserve"> we mean, one factor causes the other</w:t>
      </w:r>
      <w:r w:rsidR="005E0280">
        <w:t xml:space="preserve"> to either increase or decrease.</w:t>
      </w:r>
    </w:p>
    <w:p w14:paraId="586E10B2" w14:textId="77777777" w:rsidR="00F32C3A" w:rsidRDefault="00F32C3A" w:rsidP="001C4BBF"/>
    <w:p w14:paraId="7A859766" w14:textId="77777777" w:rsidR="00F32C3A" w:rsidRDefault="00F32C3A" w:rsidP="00F32C3A">
      <w:r>
        <w:t xml:space="preserve">E.g., Knee Hemi </w:t>
      </w:r>
      <w:proofErr w:type="spellStart"/>
      <w:r>
        <w:t>Arthroplasty</w:t>
      </w:r>
      <w:proofErr w:type="spellEnd"/>
      <w:r>
        <w:t xml:space="preserve"> Oxford increases in surgery time when comparing GENMOR and CIVMOR, however, both the Hip ORIF DHS and I and D Major – Ortho decrease when comparing CIVMOR to GENMOR, showing that there is an interaction between these types of surgeries and the site in which they are performed. </w:t>
      </w:r>
    </w:p>
    <w:p w14:paraId="178E9967" w14:textId="77777777" w:rsidR="00F32C3A" w:rsidRDefault="00F32C3A" w:rsidP="001C4BBF"/>
    <w:p w14:paraId="549FB964" w14:textId="550ADE5C" w:rsidR="00F32C3A" w:rsidRDefault="005E0280" w:rsidP="001C4BBF">
      <w:r>
        <w:t xml:space="preserve">**Note: </w:t>
      </w:r>
      <w:r w:rsidR="00F32C3A">
        <w:t xml:space="preserve">We cannot determine the amount of interaction that exists between the two factor, we must use the two-way ANOVA test to determine how much interaction exists as well as the how much each factor impacts the response. </w:t>
      </w:r>
    </w:p>
    <w:p w14:paraId="37ACDE49" w14:textId="4F048B87" w:rsidR="00E6545A" w:rsidRDefault="00E6545A">
      <w:r>
        <w:br w:type="page"/>
      </w:r>
    </w:p>
    <w:p w14:paraId="7C699BD2" w14:textId="5FAD5BBA" w:rsidR="001C4BBF" w:rsidRDefault="00E6545A" w:rsidP="001E6871">
      <w:proofErr w:type="gramStart"/>
      <w:r>
        <w:t>b</w:t>
      </w:r>
      <w:proofErr w:type="gramEnd"/>
      <w:r>
        <w:t>.</w:t>
      </w:r>
    </w:p>
    <w:p w14:paraId="18A4E496" w14:textId="77777777" w:rsidR="00E6545A" w:rsidRDefault="00E6545A" w:rsidP="00E6545A">
      <w:pPr>
        <w:autoSpaceDE w:val="0"/>
        <w:rPr>
          <w:rFonts w:ascii="Arial" w:eastAsia="Arial" w:hAnsi="Arial" w:cs="Arial"/>
          <w:b/>
          <w:bCs/>
          <w:sz w:val="22"/>
          <w:szCs w:val="22"/>
        </w:rPr>
      </w:pPr>
      <w:r>
        <w:rPr>
          <w:rFonts w:ascii="Arial" w:eastAsia="Arial" w:hAnsi="Arial" w:cs="Arial"/>
          <w:b/>
          <w:bCs/>
          <w:sz w:val="22"/>
          <w:szCs w:val="22"/>
        </w:rPr>
        <w:t xml:space="preserve">Two-way ANOVA: Procedure Length versus Primary procedure, Site </w:t>
      </w:r>
    </w:p>
    <w:p w14:paraId="08E20532" w14:textId="77777777" w:rsidR="00E6545A" w:rsidRDefault="00E6545A" w:rsidP="00E6545A">
      <w:pPr>
        <w:autoSpaceDE w:val="0"/>
        <w:rPr>
          <w:rFonts w:ascii="Arial" w:eastAsia="Arial" w:hAnsi="Arial" w:cs="Arial"/>
          <w:b/>
          <w:bCs/>
          <w:sz w:val="22"/>
          <w:szCs w:val="22"/>
        </w:rPr>
      </w:pPr>
    </w:p>
    <w:p w14:paraId="61EDF334"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0097F9E5"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Primary </w:t>
      </w:r>
      <w:proofErr w:type="spellStart"/>
      <w:r>
        <w:rPr>
          <w:rFonts w:ascii="Courier New" w:eastAsia="Courier New" w:hAnsi="Courier New" w:cs="Courier New"/>
          <w:sz w:val="18"/>
          <w:szCs w:val="18"/>
        </w:rPr>
        <w:t>procedur</w:t>
      </w:r>
      <w:proofErr w:type="spellEnd"/>
      <w:r>
        <w:rPr>
          <w:rFonts w:ascii="Courier New" w:eastAsia="Courier New" w:hAnsi="Courier New" w:cs="Courier New"/>
          <w:sz w:val="18"/>
          <w:szCs w:val="18"/>
        </w:rPr>
        <w:t xml:space="preserve">   3   </w:t>
      </w:r>
      <w:proofErr w:type="gramStart"/>
      <w:r>
        <w:rPr>
          <w:rFonts w:ascii="Courier New" w:eastAsia="Courier New" w:hAnsi="Courier New" w:cs="Courier New"/>
          <w:sz w:val="18"/>
          <w:szCs w:val="18"/>
        </w:rPr>
        <w:t>6180.5  2060.17</w:t>
      </w:r>
      <w:proofErr w:type="gramEnd"/>
      <w:r>
        <w:rPr>
          <w:rFonts w:ascii="Courier New" w:eastAsia="Courier New" w:hAnsi="Courier New" w:cs="Courier New"/>
          <w:sz w:val="18"/>
          <w:szCs w:val="18"/>
        </w:rPr>
        <w:t xml:space="preserve">  9.29  0.000</w:t>
      </w:r>
    </w:p>
    <w:p w14:paraId="615A7E29"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Site               1    117.6   </w:t>
      </w:r>
      <w:proofErr w:type="gramStart"/>
      <w:r>
        <w:rPr>
          <w:rFonts w:ascii="Courier New" w:eastAsia="Courier New" w:hAnsi="Courier New" w:cs="Courier New"/>
          <w:sz w:val="18"/>
          <w:szCs w:val="18"/>
        </w:rPr>
        <w:t>117.56  0.53</w:t>
      </w:r>
      <w:proofErr w:type="gramEnd"/>
      <w:r>
        <w:rPr>
          <w:rFonts w:ascii="Courier New" w:eastAsia="Courier New" w:hAnsi="Courier New" w:cs="Courier New"/>
          <w:sz w:val="18"/>
          <w:szCs w:val="18"/>
        </w:rPr>
        <w:t xml:space="preserve">  0.469</w:t>
      </w:r>
    </w:p>
    <w:p w14:paraId="67A6DF08"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Interaction        3   </w:t>
      </w:r>
      <w:proofErr w:type="gramStart"/>
      <w:r>
        <w:rPr>
          <w:rFonts w:ascii="Courier New" w:eastAsia="Courier New" w:hAnsi="Courier New" w:cs="Courier New"/>
          <w:sz w:val="18"/>
          <w:szCs w:val="18"/>
        </w:rPr>
        <w:t>6392.3  2130.78</w:t>
      </w:r>
      <w:proofErr w:type="gramEnd"/>
      <w:r>
        <w:rPr>
          <w:rFonts w:ascii="Courier New" w:eastAsia="Courier New" w:hAnsi="Courier New" w:cs="Courier New"/>
          <w:sz w:val="18"/>
          <w:szCs w:val="18"/>
        </w:rPr>
        <w:t xml:space="preserve">  9.61  0.000</w:t>
      </w:r>
    </w:p>
    <w:p w14:paraId="07C7300B"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64  14192.2</w:t>
      </w:r>
      <w:proofErr w:type="gramEnd"/>
      <w:r>
        <w:rPr>
          <w:rFonts w:ascii="Courier New" w:eastAsia="Courier New" w:hAnsi="Courier New" w:cs="Courier New"/>
          <w:sz w:val="18"/>
          <w:szCs w:val="18"/>
        </w:rPr>
        <w:t xml:space="preserve">   221.75</w:t>
      </w:r>
    </w:p>
    <w:p w14:paraId="7F8ACC51"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71  26882.6</w:t>
      </w:r>
      <w:proofErr w:type="gramEnd"/>
    </w:p>
    <w:p w14:paraId="0ACD33B8" w14:textId="77777777" w:rsidR="00E6545A" w:rsidRDefault="00E6545A" w:rsidP="00E6545A">
      <w:pPr>
        <w:autoSpaceDE w:val="0"/>
        <w:rPr>
          <w:rFonts w:ascii="Courier New" w:eastAsia="Courier New" w:hAnsi="Courier New" w:cs="Courier New"/>
          <w:sz w:val="18"/>
          <w:szCs w:val="18"/>
        </w:rPr>
      </w:pPr>
    </w:p>
    <w:p w14:paraId="7D45C9B8"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 = 14.89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47.21</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41.43%</w:t>
      </w:r>
    </w:p>
    <w:p w14:paraId="79589AAA" w14:textId="77777777" w:rsidR="00E6545A" w:rsidRDefault="00E6545A" w:rsidP="00E6545A">
      <w:pPr>
        <w:autoSpaceDE w:val="0"/>
        <w:rPr>
          <w:rFonts w:ascii="Courier New" w:eastAsia="Courier New" w:hAnsi="Courier New" w:cs="Courier New"/>
          <w:sz w:val="18"/>
          <w:szCs w:val="18"/>
        </w:rPr>
      </w:pPr>
    </w:p>
    <w:p w14:paraId="573271A7" w14:textId="77777777" w:rsidR="00E6545A" w:rsidRDefault="00E6545A" w:rsidP="00E6545A">
      <w:pPr>
        <w:autoSpaceDE w:val="0"/>
        <w:rPr>
          <w:rFonts w:ascii="Arial" w:eastAsia="Arial" w:hAnsi="Arial" w:cs="Arial"/>
          <w:b/>
          <w:bCs/>
          <w:sz w:val="22"/>
          <w:szCs w:val="22"/>
        </w:rPr>
      </w:pPr>
      <w:r>
        <w:rPr>
          <w:rFonts w:ascii="Arial" w:eastAsia="Arial" w:hAnsi="Arial" w:cs="Arial"/>
          <w:b/>
          <w:bCs/>
          <w:sz w:val="22"/>
          <w:szCs w:val="22"/>
        </w:rPr>
        <w:t>Two-way ANOVA: Procedure Length versus Primary procedure, Site [Additive model]</w:t>
      </w:r>
    </w:p>
    <w:p w14:paraId="453F0449" w14:textId="77777777" w:rsidR="00E6545A" w:rsidRDefault="00E6545A" w:rsidP="00E6545A">
      <w:pPr>
        <w:autoSpaceDE w:val="0"/>
        <w:rPr>
          <w:rFonts w:ascii="Arial" w:eastAsia="Arial" w:hAnsi="Arial" w:cs="Arial"/>
          <w:b/>
          <w:bCs/>
          <w:sz w:val="22"/>
          <w:szCs w:val="22"/>
        </w:rPr>
      </w:pPr>
    </w:p>
    <w:p w14:paraId="1D943E96"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5B31C0B4"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Primary </w:t>
      </w:r>
      <w:proofErr w:type="spellStart"/>
      <w:r>
        <w:rPr>
          <w:rFonts w:ascii="Courier New" w:eastAsia="Courier New" w:hAnsi="Courier New" w:cs="Courier New"/>
          <w:sz w:val="18"/>
          <w:szCs w:val="18"/>
        </w:rPr>
        <w:t>procedur</w:t>
      </w:r>
      <w:proofErr w:type="spellEnd"/>
      <w:r>
        <w:rPr>
          <w:rFonts w:ascii="Courier New" w:eastAsia="Courier New" w:hAnsi="Courier New" w:cs="Courier New"/>
          <w:sz w:val="18"/>
          <w:szCs w:val="18"/>
        </w:rPr>
        <w:t xml:space="preserve">   3   </w:t>
      </w:r>
      <w:proofErr w:type="gramStart"/>
      <w:r>
        <w:rPr>
          <w:rFonts w:ascii="Courier New" w:eastAsia="Courier New" w:hAnsi="Courier New" w:cs="Courier New"/>
          <w:sz w:val="18"/>
          <w:szCs w:val="18"/>
        </w:rPr>
        <w:t>6180.5  2060.17</w:t>
      </w:r>
      <w:proofErr w:type="gramEnd"/>
      <w:r>
        <w:rPr>
          <w:rFonts w:ascii="Courier New" w:eastAsia="Courier New" w:hAnsi="Courier New" w:cs="Courier New"/>
          <w:sz w:val="18"/>
          <w:szCs w:val="18"/>
        </w:rPr>
        <w:t xml:space="preserve">  6.71  0.001</w:t>
      </w:r>
    </w:p>
    <w:p w14:paraId="1EBAACC8"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Site               1    117.6   </w:t>
      </w:r>
      <w:proofErr w:type="gramStart"/>
      <w:r>
        <w:rPr>
          <w:rFonts w:ascii="Courier New" w:eastAsia="Courier New" w:hAnsi="Courier New" w:cs="Courier New"/>
          <w:sz w:val="18"/>
          <w:szCs w:val="18"/>
        </w:rPr>
        <w:t>117.56  0.38</w:t>
      </w:r>
      <w:proofErr w:type="gramEnd"/>
      <w:r>
        <w:rPr>
          <w:rFonts w:ascii="Courier New" w:eastAsia="Courier New" w:hAnsi="Courier New" w:cs="Courier New"/>
          <w:sz w:val="18"/>
          <w:szCs w:val="18"/>
        </w:rPr>
        <w:t xml:space="preserve">  0.538</w:t>
      </w:r>
    </w:p>
    <w:p w14:paraId="7A834401"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67  20584.6</w:t>
      </w:r>
      <w:proofErr w:type="gramEnd"/>
      <w:r>
        <w:rPr>
          <w:rFonts w:ascii="Courier New" w:eastAsia="Courier New" w:hAnsi="Courier New" w:cs="Courier New"/>
          <w:sz w:val="18"/>
          <w:szCs w:val="18"/>
        </w:rPr>
        <w:t xml:space="preserve">   307.23</w:t>
      </w:r>
    </w:p>
    <w:p w14:paraId="18D4C1EB"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71  26882.6</w:t>
      </w:r>
      <w:proofErr w:type="gramEnd"/>
    </w:p>
    <w:p w14:paraId="3520090C" w14:textId="77777777" w:rsidR="00E6545A" w:rsidRDefault="00E6545A" w:rsidP="00E6545A">
      <w:pPr>
        <w:autoSpaceDE w:val="0"/>
        <w:rPr>
          <w:rFonts w:ascii="Courier New" w:eastAsia="Courier New" w:hAnsi="Courier New" w:cs="Courier New"/>
          <w:sz w:val="18"/>
          <w:szCs w:val="18"/>
        </w:rPr>
      </w:pPr>
    </w:p>
    <w:p w14:paraId="2907DF70"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 = 17.53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23.43</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18.86%</w:t>
      </w:r>
    </w:p>
    <w:p w14:paraId="2E138981" w14:textId="77777777" w:rsidR="00E6545A" w:rsidRDefault="00E6545A" w:rsidP="00E6545A"/>
    <w:p w14:paraId="3E8EEE15" w14:textId="77777777" w:rsidR="00E6545A" w:rsidRPr="00E6545A"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:There is no interaction between the site and the procedure performed</m:t>
          </m:r>
        </m:oMath>
      </m:oMathPara>
    </w:p>
    <w:p w14:paraId="0C507BC4" w14:textId="77777777" w:rsidR="00E6545A" w:rsidRPr="00E6545A"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:Site and procedure type do interact</m:t>
          </m:r>
        </m:oMath>
      </m:oMathPara>
    </w:p>
    <w:p w14:paraId="06A8C368" w14:textId="77777777" w:rsidR="00E6545A" w:rsidRDefault="00E6545A" w:rsidP="00E6545A"/>
    <w:p w14:paraId="08E7C5BB" w14:textId="7E3A0F18" w:rsidR="00E74374" w:rsidRPr="00463F74" w:rsidRDefault="00E74374" w:rsidP="00E74374">
      <w:r>
        <w:t>**Reject the null hypothesis when [P-value &lt; Alpha]</w:t>
      </w:r>
    </w:p>
    <w:p w14:paraId="3E993B6D" w14:textId="77777777" w:rsidR="00E74374" w:rsidRDefault="00E74374" w:rsidP="00E74374"/>
    <w:p w14:paraId="178989AF" w14:textId="77777777" w:rsidR="00E74374" w:rsidRDefault="00E74374" w:rsidP="00E74374">
      <w:r>
        <w:t>P-value</w:t>
      </w:r>
      <w:r>
        <w:tab/>
        <w:t xml:space="preserve">= (p-value &lt; 0.0001) </w:t>
      </w:r>
    </w:p>
    <w:p w14:paraId="1273C430" w14:textId="77777777" w:rsidR="00E74374" w:rsidRDefault="00E74374" w:rsidP="00E74374">
      <w:r>
        <w:t xml:space="preserve">Alpha </w:t>
      </w:r>
      <w:r>
        <w:tab/>
      </w:r>
      <w:r>
        <w:tab/>
        <w:t>= 0.05</w:t>
      </w:r>
    </w:p>
    <w:p w14:paraId="3374F119" w14:textId="77777777" w:rsidR="00611064" w:rsidRDefault="00611064" w:rsidP="00E74374"/>
    <w:p w14:paraId="285225BC" w14:textId="3A144096" w:rsidR="00611064" w:rsidRDefault="00611064" w:rsidP="00E74374">
      <w:r>
        <w:t>Therefore, we reject the null hypothesis due to the fact that we have a p-value of less than 0.0001, which is lower than our significant level of 0.05.</w:t>
      </w:r>
    </w:p>
    <w:p w14:paraId="0F19FAB9" w14:textId="0BC1124D" w:rsidR="00E74374" w:rsidRDefault="00E74374" w:rsidP="00E6545A"/>
    <w:p w14:paraId="621FC1A8" w14:textId="3737E65F" w:rsidR="00611064" w:rsidRDefault="00611064" w:rsidP="00E6545A">
      <w:r>
        <w:t>We can see that the p-value (p-value &lt; 0.0001) is lower than our significance level (alpha = 0.05)</w:t>
      </w:r>
      <w:proofErr w:type="gramStart"/>
      <w:r>
        <w:t>.As</w:t>
      </w:r>
      <w:proofErr w:type="gramEnd"/>
      <w:r>
        <w:t xml:space="preserve"> a result we can conclude that there is sufficient evidence to state that there is an interaction between the factors, site and procedure performed. This conclusion is drawn according to the Minitab output of the Two-Way ANOVA test for the data, which</w:t>
      </w:r>
      <w:r w:rsidR="000155A2">
        <w:t xml:space="preserve"> contains the </w:t>
      </w:r>
      <w:r>
        <w:t>factors, site and procedure type.</w:t>
      </w:r>
    </w:p>
    <w:p w14:paraId="767797F9" w14:textId="77777777" w:rsidR="00E6545A" w:rsidRDefault="00E6545A" w:rsidP="00E6545A"/>
    <w:p w14:paraId="650E28A9" w14:textId="77777777" w:rsidR="00E6545A" w:rsidRPr="00D55250"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:Site does not have an impact on the surgical time</m:t>
          </m:r>
        </m:oMath>
      </m:oMathPara>
    </w:p>
    <w:p w14:paraId="6B3AC950" w14:textId="77777777" w:rsidR="00E6545A" w:rsidRPr="00D55250"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:Site does have an impact on the surgical time</m:t>
          </m:r>
        </m:oMath>
      </m:oMathPara>
    </w:p>
    <w:p w14:paraId="2C716C87" w14:textId="77777777" w:rsidR="005832AC" w:rsidRDefault="005832AC" w:rsidP="00E6545A"/>
    <w:p w14:paraId="165D38C2" w14:textId="79F7DC94" w:rsidR="005832AC" w:rsidRPr="00F27974" w:rsidRDefault="005832AC" w:rsidP="00E6545A">
      <w:r>
        <w:t>The p-value (0.469) is greater than our significance level (alpha = 0.05). Therefore there is insufficient evidence to conclude that the site has an impact on the surgical time. The data was collected from the output of the Two-Way ANOVA test for the data.</w:t>
      </w:r>
    </w:p>
    <w:p w14:paraId="70475BDA" w14:textId="77777777" w:rsidR="00E6545A" w:rsidRDefault="00E6545A" w:rsidP="00E6545A"/>
    <w:p w14:paraId="7C9BB35A" w14:textId="77777777" w:rsidR="00E6545A" w:rsidRPr="00F51FC1"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:Procedure performed does not have an impact on the surgical length</m:t>
          </m:r>
        </m:oMath>
      </m:oMathPara>
    </w:p>
    <w:p w14:paraId="7C3C78F4" w14:textId="77777777" w:rsidR="00E6545A" w:rsidRPr="00F51FC1"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:Procedure performed does have an impact on the surgical length</m:t>
          </m:r>
        </m:oMath>
      </m:oMathPara>
    </w:p>
    <w:p w14:paraId="36F9332F" w14:textId="77777777" w:rsidR="00E6545A" w:rsidRDefault="00E6545A" w:rsidP="00E6545A"/>
    <w:p w14:paraId="1C920035" w14:textId="70AE5D50" w:rsidR="00911C5F" w:rsidRPr="00F27974" w:rsidRDefault="00911C5F" w:rsidP="00911C5F">
      <w:r>
        <w:t>The p-value (0.00</w:t>
      </w:r>
      <w:r w:rsidR="00075883">
        <w:t>0</w:t>
      </w:r>
      <w:r>
        <w:t>0) is less than our significance level (alpha = 0.05). Therefore there is sufficient evidence to conclude that the procedure performed does indeed have an impact on the surgical time. The data was collected from the output of the Two-Way ANOVA test for the data.</w:t>
      </w:r>
    </w:p>
    <w:p w14:paraId="248EFD23" w14:textId="0FA8FBD0" w:rsidR="00911C5F" w:rsidRDefault="00911C5F" w:rsidP="00E6545A"/>
    <w:p w14:paraId="09E2E65F" w14:textId="77777777" w:rsidR="00302BA1" w:rsidRDefault="00302BA1" w:rsidP="00E6545A"/>
    <w:p w14:paraId="4844EFFB" w14:textId="77777777" w:rsidR="00143358" w:rsidRDefault="00143358" w:rsidP="00E6545A"/>
    <w:p w14:paraId="17B74CA6" w14:textId="777D9982" w:rsidR="00143358" w:rsidRPr="00302BA1" w:rsidRDefault="00143358" w:rsidP="00E6545A">
      <w:pPr>
        <w:rPr>
          <w:u w:val="single"/>
        </w:rPr>
      </w:pPr>
      <w:r w:rsidRPr="00302BA1">
        <w:rPr>
          <w:u w:val="single"/>
        </w:rPr>
        <w:t>OR:</w:t>
      </w:r>
    </w:p>
    <w:p w14:paraId="3CF754D1" w14:textId="77777777" w:rsidR="00143358" w:rsidRDefault="00143358" w:rsidP="00E6545A"/>
    <w:p w14:paraId="79D2684F" w14:textId="77777777" w:rsidR="00143358" w:rsidRDefault="00143358" w:rsidP="00143358">
      <w:pPr>
        <w:rPr>
          <w:rFonts w:ascii="Times New Roman" w:hAnsi="Times New Roman" w:cs="Times New Roman"/>
        </w:rPr>
      </w:pPr>
      <w:r>
        <w:rPr>
          <w:rFonts w:ascii="Times New Roman" w:hAnsi="Times New Roman" w:cs="Times New Roman"/>
        </w:rPr>
        <w:t>S1:</w:t>
      </w:r>
      <w:r>
        <w:rPr>
          <w:rFonts w:ascii="Times New Roman" w:hAnsi="Times New Roman" w:cs="Times New Roman"/>
        </w:rPr>
        <w:tab/>
        <w:t>H</w:t>
      </w:r>
      <w:r>
        <w:rPr>
          <w:rFonts w:ascii="Times New Roman" w:hAnsi="Times New Roman" w:cs="Times New Roman"/>
          <w:vertAlign w:val="subscript"/>
        </w:rPr>
        <w:t>o</w:t>
      </w:r>
      <w:r>
        <w:rPr>
          <w:rFonts w:ascii="Times New Roman" w:hAnsi="Times New Roman" w:cs="Times New Roman"/>
        </w:rPr>
        <w:t xml:space="preserve">: Interaction with </w:t>
      </w:r>
      <w:proofErr w:type="spellStart"/>
      <w:r w:rsidRPr="00E97F7F">
        <w:rPr>
          <w:rFonts w:ascii="Times New Roman" w:hAnsi="Times New Roman" w:cs="Times New Roman"/>
        </w:rPr>
        <w:t>ω</w:t>
      </w:r>
      <w:r w:rsidRPr="00514B32">
        <w:rPr>
          <w:rFonts w:ascii="Times New Roman" w:hAnsi="Times New Roman" w:cs="Times New Roman"/>
          <w:vertAlign w:val="subscript"/>
        </w:rPr>
        <w:t>jk</w:t>
      </w:r>
      <w:proofErr w:type="spellEnd"/>
      <w:r>
        <w:rPr>
          <w:rFonts w:ascii="Times New Roman" w:hAnsi="Times New Roman" w:cs="Times New Roman"/>
        </w:rPr>
        <w:t xml:space="preserve"> </w:t>
      </w:r>
      <w:proofErr w:type="gramStart"/>
      <w:r>
        <w:rPr>
          <w:rFonts w:ascii="Times New Roman" w:hAnsi="Times New Roman" w:cs="Times New Roman"/>
        </w:rPr>
        <w:t>are</w:t>
      </w:r>
      <w:proofErr w:type="gramEnd"/>
      <w:r>
        <w:rPr>
          <w:rFonts w:ascii="Times New Roman" w:hAnsi="Times New Roman" w:cs="Times New Roman"/>
        </w:rPr>
        <w:t xml:space="preserve"> NOT present</w:t>
      </w:r>
    </w:p>
    <w:p w14:paraId="17F89E15" w14:textId="77777777" w:rsidR="00143358" w:rsidRDefault="00143358" w:rsidP="00143358">
      <w:pPr>
        <w:rPr>
          <w:rFonts w:ascii="Times New Roman" w:hAnsi="Times New Roman" w:cs="Times New Roman"/>
        </w:rPr>
      </w:pPr>
      <w:r>
        <w:rPr>
          <w:rFonts w:ascii="Times New Roman" w:hAnsi="Times New Roman" w:cs="Times New Roman"/>
        </w:rPr>
        <w:tab/>
        <w:t>H</w:t>
      </w:r>
      <w:r>
        <w:rPr>
          <w:rFonts w:ascii="Times New Roman" w:hAnsi="Times New Roman" w:cs="Times New Roman"/>
          <w:vertAlign w:val="subscript"/>
        </w:rPr>
        <w:t>a</w:t>
      </w:r>
      <w:r>
        <w:rPr>
          <w:rFonts w:ascii="Times New Roman" w:hAnsi="Times New Roman" w:cs="Times New Roman"/>
        </w:rPr>
        <w:t xml:space="preserve">: Interaction with </w:t>
      </w:r>
      <w:proofErr w:type="spellStart"/>
      <w:r w:rsidRPr="00E97F7F">
        <w:rPr>
          <w:rFonts w:ascii="Times New Roman" w:hAnsi="Times New Roman" w:cs="Times New Roman"/>
        </w:rPr>
        <w:t>ω</w:t>
      </w:r>
      <w:r w:rsidRPr="00514B32">
        <w:rPr>
          <w:rFonts w:ascii="Times New Roman" w:hAnsi="Times New Roman" w:cs="Times New Roman"/>
          <w:vertAlign w:val="subscript"/>
        </w:rPr>
        <w:t>jk</w:t>
      </w:r>
      <w:proofErr w:type="spellEnd"/>
      <w:r>
        <w:rPr>
          <w:rFonts w:ascii="Times New Roman" w:hAnsi="Times New Roman" w:cs="Times New Roman"/>
        </w:rPr>
        <w:t xml:space="preserve"> </w:t>
      </w:r>
      <w:proofErr w:type="gramStart"/>
      <w:r>
        <w:rPr>
          <w:rFonts w:ascii="Times New Roman" w:hAnsi="Times New Roman" w:cs="Times New Roman"/>
        </w:rPr>
        <w:t>are</w:t>
      </w:r>
      <w:proofErr w:type="gramEnd"/>
      <w:r>
        <w:rPr>
          <w:rFonts w:ascii="Times New Roman" w:hAnsi="Times New Roman" w:cs="Times New Roman"/>
        </w:rPr>
        <w:t xml:space="preserve"> present. </w:t>
      </w:r>
    </w:p>
    <w:p w14:paraId="37D53703" w14:textId="77777777" w:rsidR="00143358" w:rsidRDefault="00143358" w:rsidP="00143358">
      <w:pPr>
        <w:rPr>
          <w:rFonts w:ascii="Times New Roman" w:hAnsi="Times New Roman" w:cs="Times New Roman"/>
        </w:rPr>
      </w:pPr>
    </w:p>
    <w:p w14:paraId="09AC4E74" w14:textId="77777777" w:rsidR="00143358" w:rsidRDefault="00143358" w:rsidP="00143358">
      <w:pPr>
        <w:rPr>
          <w:rFonts w:ascii="Times New Roman" w:hAnsi="Times New Roman" w:cs="Times New Roman"/>
        </w:rPr>
      </w:pPr>
      <w:r>
        <w:rPr>
          <w:rFonts w:ascii="Times New Roman" w:hAnsi="Times New Roman" w:cs="Times New Roman"/>
        </w:rPr>
        <w:t>S2:</w:t>
      </w:r>
      <w:r>
        <w:rPr>
          <w:rFonts w:ascii="Times New Roman" w:hAnsi="Times New Roman" w:cs="Times New Roman"/>
        </w:rPr>
        <w:tab/>
      </w:r>
      <w:proofErr w:type="spellStart"/>
      <w:r>
        <w:rPr>
          <w:rFonts w:ascii="Times New Roman" w:hAnsi="Times New Roman" w:cs="Times New Roman"/>
        </w:rPr>
        <w:t>F</w:t>
      </w:r>
      <w:r>
        <w:rPr>
          <w:rFonts w:ascii="Times New Roman" w:hAnsi="Times New Roman" w:cs="Times New Roman"/>
          <w:vertAlign w:val="subscript"/>
        </w:rPr>
        <w:t>calc</w:t>
      </w:r>
      <w:proofErr w:type="spellEnd"/>
      <w:r>
        <w:rPr>
          <w:rFonts w:ascii="Times New Roman" w:hAnsi="Times New Roman" w:cs="Times New Roman"/>
        </w:rPr>
        <w:t xml:space="preserve"> (df</w:t>
      </w:r>
      <w:r>
        <w:rPr>
          <w:rFonts w:ascii="Times New Roman" w:hAnsi="Times New Roman" w:cs="Times New Roman"/>
          <w:vertAlign w:val="subscript"/>
        </w:rPr>
        <w:t>1</w:t>
      </w:r>
      <w:proofErr w:type="gramStart"/>
      <w:r>
        <w:rPr>
          <w:rFonts w:ascii="Times New Roman" w:hAnsi="Times New Roman" w:cs="Times New Roman"/>
        </w:rPr>
        <w:t>,df</w:t>
      </w:r>
      <w:r>
        <w:rPr>
          <w:rFonts w:ascii="Times New Roman" w:hAnsi="Times New Roman" w:cs="Times New Roman"/>
          <w:vertAlign w:val="subscript"/>
        </w:rPr>
        <w:t>2</w:t>
      </w:r>
      <w:proofErr w:type="gramEnd"/>
      <w:r>
        <w:rPr>
          <w:rFonts w:ascii="Times New Roman" w:hAnsi="Times New Roman" w:cs="Times New Roman"/>
        </w:rPr>
        <w:t>)</w:t>
      </w:r>
      <w:r>
        <w:rPr>
          <w:rFonts w:ascii="Times New Roman" w:hAnsi="Times New Roman" w:cs="Times New Roman"/>
        </w:rPr>
        <w:tab/>
        <w:t xml:space="preserve">= </w:t>
      </w:r>
      <w:proofErr w:type="spellStart"/>
      <w:r>
        <w:rPr>
          <w:rFonts w:ascii="Times New Roman" w:hAnsi="Times New Roman" w:cs="Times New Roman"/>
        </w:rPr>
        <w:t>MS</w:t>
      </w:r>
      <w:r>
        <w:rPr>
          <w:rFonts w:ascii="Times New Roman" w:hAnsi="Times New Roman" w:cs="Times New Roman"/>
          <w:vertAlign w:val="subscript"/>
        </w:rPr>
        <w:t>interaction</w:t>
      </w:r>
      <w:proofErr w:type="spellEnd"/>
      <w:r>
        <w:rPr>
          <w:rFonts w:ascii="Times New Roman" w:hAnsi="Times New Roman" w:cs="Times New Roman"/>
        </w:rPr>
        <w:t>/</w:t>
      </w:r>
      <w:proofErr w:type="spellStart"/>
      <w:r>
        <w:rPr>
          <w:rFonts w:ascii="Times New Roman" w:hAnsi="Times New Roman" w:cs="Times New Roman"/>
        </w:rPr>
        <w:t>MS</w:t>
      </w:r>
      <w:r>
        <w:rPr>
          <w:rFonts w:ascii="Times New Roman" w:hAnsi="Times New Roman" w:cs="Times New Roman"/>
          <w:vertAlign w:val="subscript"/>
        </w:rPr>
        <w:t>error</w:t>
      </w:r>
      <w:proofErr w:type="spellEnd"/>
    </w:p>
    <w:p w14:paraId="324A5BE2" w14:textId="77777777" w:rsidR="00143358" w:rsidRDefault="00143358" w:rsidP="00143358">
      <w:pP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 2130.78/221.75</w:t>
      </w:r>
    </w:p>
    <w:p w14:paraId="69B3B93A" w14:textId="77777777" w:rsidR="00143358" w:rsidRDefault="00143358" w:rsidP="00143358">
      <w:pP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=9.61</w:t>
      </w:r>
    </w:p>
    <w:p w14:paraId="2ED5D4E4" w14:textId="77777777" w:rsidR="00143358" w:rsidRDefault="00143358" w:rsidP="00143358">
      <w:pPr>
        <w:rPr>
          <w:rFonts w:ascii="Times New Roman" w:hAnsi="Times New Roman" w:cs="Times New Roman"/>
        </w:rPr>
      </w:pPr>
    </w:p>
    <w:p w14:paraId="5C54FB1B" w14:textId="77777777" w:rsidR="00143358" w:rsidRDefault="00143358" w:rsidP="00143358">
      <w:pPr>
        <w:rPr>
          <w:rFonts w:ascii="Times New Roman" w:hAnsi="Times New Roman" w:cs="Times New Roman"/>
        </w:rPr>
      </w:pPr>
      <w:r>
        <w:rPr>
          <w:rFonts w:ascii="Times New Roman" w:hAnsi="Times New Roman" w:cs="Times New Roman"/>
        </w:rPr>
        <w:t>S3:</w:t>
      </w:r>
      <w:r>
        <w:rPr>
          <w:rFonts w:ascii="Times New Roman" w:hAnsi="Times New Roman" w:cs="Times New Roman"/>
        </w:rPr>
        <w:tab/>
      </w:r>
      <w:proofErr w:type="spellStart"/>
      <w:r>
        <w:rPr>
          <w:rFonts w:ascii="Times New Roman" w:hAnsi="Times New Roman" w:cs="Times New Roman"/>
        </w:rPr>
        <w:t>F</w:t>
      </w:r>
      <w:r>
        <w:rPr>
          <w:rFonts w:ascii="Times New Roman" w:hAnsi="Times New Roman" w:cs="Times New Roman"/>
          <w:vertAlign w:val="subscript"/>
        </w:rPr>
        <w:t>crit</w:t>
      </w:r>
      <w:proofErr w:type="spellEnd"/>
      <w:r>
        <w:rPr>
          <w:rFonts w:ascii="Times New Roman" w:hAnsi="Times New Roman" w:cs="Times New Roman"/>
        </w:rPr>
        <w:tab/>
      </w:r>
      <w:r>
        <w:rPr>
          <w:rFonts w:ascii="Times New Roman" w:hAnsi="Times New Roman" w:cs="Times New Roman"/>
        </w:rPr>
        <w:tab/>
        <w:t xml:space="preserve">= </w:t>
      </w:r>
      <w:proofErr w:type="gramStart"/>
      <w:r>
        <w:rPr>
          <w:rFonts w:ascii="Times New Roman" w:hAnsi="Times New Roman" w:cs="Times New Roman"/>
        </w:rPr>
        <w:t>F</w:t>
      </w:r>
      <w:r>
        <w:rPr>
          <w:rFonts w:ascii="Times New Roman" w:hAnsi="Times New Roman" w:cs="Times New Roman"/>
          <w:vertAlign w:val="subscript"/>
        </w:rPr>
        <w:t>0.05</w:t>
      </w:r>
      <w:r>
        <w:rPr>
          <w:rFonts w:ascii="Times New Roman" w:hAnsi="Times New Roman" w:cs="Times New Roman"/>
        </w:rPr>
        <w:t>(</w:t>
      </w:r>
      <w:proofErr w:type="gramEnd"/>
      <w:r>
        <w:rPr>
          <w:rFonts w:ascii="Times New Roman" w:hAnsi="Times New Roman" w:cs="Times New Roman"/>
        </w:rPr>
        <w:t>df</w:t>
      </w:r>
      <w:r>
        <w:rPr>
          <w:rFonts w:ascii="Times New Roman" w:hAnsi="Times New Roman" w:cs="Times New Roman"/>
          <w:vertAlign w:val="subscript"/>
        </w:rPr>
        <w:t>1</w:t>
      </w:r>
      <w:r>
        <w:rPr>
          <w:rFonts w:ascii="Times New Roman" w:hAnsi="Times New Roman" w:cs="Times New Roman"/>
        </w:rPr>
        <w:t>=3,df</w:t>
      </w:r>
      <w:r>
        <w:rPr>
          <w:rFonts w:ascii="Times New Roman" w:hAnsi="Times New Roman" w:cs="Times New Roman"/>
          <w:vertAlign w:val="subscript"/>
        </w:rPr>
        <w:t>2</w:t>
      </w:r>
      <w:r>
        <w:rPr>
          <w:rFonts w:ascii="Times New Roman" w:hAnsi="Times New Roman" w:cs="Times New Roman"/>
        </w:rPr>
        <w:t>=64) = 2.745</w:t>
      </w:r>
    </w:p>
    <w:p w14:paraId="43321133" w14:textId="77777777" w:rsidR="00143358" w:rsidRDefault="00143358" w:rsidP="00143358">
      <w:pPr>
        <w:rPr>
          <w:rFonts w:ascii="Times New Roman" w:hAnsi="Times New Roman" w:cs="Times New Roman"/>
        </w:rPr>
      </w:pPr>
    </w:p>
    <w:p w14:paraId="72CABBEC" w14:textId="77777777" w:rsidR="00143358" w:rsidRDefault="00143358" w:rsidP="00143358">
      <w:pPr>
        <w:ind w:left="720" w:hanging="720"/>
        <w:rPr>
          <w:rFonts w:ascii="Times New Roman" w:hAnsi="Times New Roman" w:cs="Times New Roman"/>
        </w:rPr>
      </w:pPr>
      <w:r>
        <w:rPr>
          <w:rFonts w:ascii="Times New Roman" w:hAnsi="Times New Roman" w:cs="Times New Roman"/>
        </w:rPr>
        <w:t>S4:</w:t>
      </w:r>
      <w:r>
        <w:rPr>
          <w:rFonts w:ascii="Times New Roman" w:hAnsi="Times New Roman" w:cs="Times New Roman"/>
        </w:rPr>
        <w:tab/>
        <w:t>Since {</w:t>
      </w:r>
      <w:proofErr w:type="spellStart"/>
      <w:r>
        <w:rPr>
          <w:rFonts w:ascii="Times New Roman" w:hAnsi="Times New Roman" w:cs="Times New Roman"/>
        </w:rPr>
        <w:t>F</w:t>
      </w:r>
      <w:r>
        <w:rPr>
          <w:rFonts w:ascii="Times New Roman" w:hAnsi="Times New Roman" w:cs="Times New Roman"/>
          <w:vertAlign w:val="subscript"/>
        </w:rPr>
        <w:t>calc</w:t>
      </w:r>
      <w:proofErr w:type="spellEnd"/>
      <w:r>
        <w:rPr>
          <w:rFonts w:ascii="Times New Roman" w:hAnsi="Times New Roman" w:cs="Times New Roman"/>
        </w:rPr>
        <w:t>=9.61} &gt; {</w:t>
      </w:r>
      <w:proofErr w:type="spellStart"/>
      <w:r>
        <w:rPr>
          <w:rFonts w:ascii="Times New Roman" w:hAnsi="Times New Roman" w:cs="Times New Roman"/>
        </w:rPr>
        <w:t>F</w:t>
      </w:r>
      <w:r>
        <w:rPr>
          <w:rFonts w:ascii="Times New Roman" w:hAnsi="Times New Roman" w:cs="Times New Roman"/>
          <w:vertAlign w:val="subscript"/>
        </w:rPr>
        <w:t>crit</w:t>
      </w:r>
      <w:proofErr w:type="spellEnd"/>
      <w:r>
        <w:rPr>
          <w:rFonts w:ascii="Times New Roman" w:hAnsi="Times New Roman" w:cs="Times New Roman"/>
        </w:rPr>
        <w:t xml:space="preserve">=2.745} </w:t>
      </w:r>
      <w:proofErr w:type="gramStart"/>
      <w:r>
        <w:rPr>
          <w:rFonts w:ascii="Times New Roman" w:hAnsi="Times New Roman" w:cs="Times New Roman"/>
        </w:rPr>
        <w:t>We</w:t>
      </w:r>
      <w:proofErr w:type="gramEnd"/>
      <w:r>
        <w:rPr>
          <w:rFonts w:ascii="Times New Roman" w:hAnsi="Times New Roman" w:cs="Times New Roman"/>
        </w:rPr>
        <w:t xml:space="preserve"> Reject the null, therefore we can conclude that an interaction between location and job type effect is present.</w:t>
      </w:r>
    </w:p>
    <w:p w14:paraId="28770A49" w14:textId="77777777" w:rsidR="00143358" w:rsidRDefault="00143358" w:rsidP="00E6545A"/>
    <w:p w14:paraId="6E043553" w14:textId="77777777" w:rsidR="00143358" w:rsidRDefault="00143358" w:rsidP="00E6545A"/>
    <w:p w14:paraId="327E93C2" w14:textId="77777777" w:rsidR="00143358" w:rsidRDefault="00143358" w:rsidP="00E6545A"/>
    <w:p w14:paraId="7A8BC910" w14:textId="54D8FEA9" w:rsidR="00E6545A" w:rsidRDefault="00EC5A82" w:rsidP="001E6871">
      <w:r>
        <w:rPr>
          <w:noProof/>
        </w:rPr>
        <w:drawing>
          <wp:anchor distT="0" distB="0" distL="0" distR="0" simplePos="0" relativeHeight="251665408" behindDoc="0" locked="0" layoutInCell="1" allowOverlap="1" wp14:anchorId="49710D74" wp14:editId="76DDD296">
            <wp:simplePos x="0" y="0"/>
            <wp:positionH relativeFrom="column">
              <wp:posOffset>457200</wp:posOffset>
            </wp:positionH>
            <wp:positionV relativeFrom="paragraph">
              <wp:posOffset>143510</wp:posOffset>
            </wp:positionV>
            <wp:extent cx="4229100" cy="2822575"/>
            <wp:effectExtent l="0" t="0" r="12700" b="0"/>
            <wp:wrapThrough wrapText="bothSides">
              <wp:wrapPolygon edited="0">
                <wp:start x="0" y="0"/>
                <wp:lineTo x="0" y="21381"/>
                <wp:lineTo x="21535" y="21381"/>
                <wp:lineTo x="21535"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29100" cy="2822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gramStart"/>
      <w:r w:rsidR="00075883">
        <w:t>c</w:t>
      </w:r>
      <w:proofErr w:type="gramEnd"/>
      <w:r w:rsidR="00075883">
        <w:t>.</w:t>
      </w:r>
    </w:p>
    <w:p w14:paraId="31082D5D" w14:textId="07AA9FAA" w:rsidR="00075883" w:rsidRDefault="00075883" w:rsidP="001E6871"/>
    <w:p w14:paraId="37747C1A" w14:textId="77777777" w:rsidR="00CA7E52" w:rsidRDefault="00CA7E52" w:rsidP="001E6871"/>
    <w:p w14:paraId="0AC9B0EA" w14:textId="77777777" w:rsidR="00CA7E52" w:rsidRDefault="00CA7E52" w:rsidP="001E6871"/>
    <w:p w14:paraId="7694AEB6" w14:textId="77777777" w:rsidR="00CA7E52" w:rsidRDefault="00CA7E52" w:rsidP="001E6871"/>
    <w:p w14:paraId="40FF74AD" w14:textId="77777777" w:rsidR="00CA7E52" w:rsidRDefault="00CA7E52" w:rsidP="001E6871"/>
    <w:p w14:paraId="232BF4BB" w14:textId="77777777" w:rsidR="00CA7E52" w:rsidRDefault="00CA7E52" w:rsidP="001E6871"/>
    <w:p w14:paraId="68586247" w14:textId="77777777" w:rsidR="00CA7E52" w:rsidRDefault="00CA7E52" w:rsidP="001E6871"/>
    <w:p w14:paraId="21BF2E6A" w14:textId="77777777" w:rsidR="00CA7E52" w:rsidRDefault="00CA7E52" w:rsidP="001E6871"/>
    <w:p w14:paraId="3E644C35" w14:textId="77777777" w:rsidR="00CA7E52" w:rsidRDefault="00CA7E52" w:rsidP="001E6871"/>
    <w:p w14:paraId="28CC73D5" w14:textId="77777777" w:rsidR="00CA7E52" w:rsidRDefault="00CA7E52" w:rsidP="001E6871"/>
    <w:p w14:paraId="46847F68" w14:textId="77777777" w:rsidR="00CA7E52" w:rsidRDefault="00CA7E52" w:rsidP="001E6871"/>
    <w:p w14:paraId="64188821" w14:textId="77777777" w:rsidR="00CA7E52" w:rsidRDefault="00CA7E52" w:rsidP="001E6871"/>
    <w:p w14:paraId="1C2B418B" w14:textId="77777777" w:rsidR="00CA7E52" w:rsidRDefault="00CA7E52" w:rsidP="001E6871"/>
    <w:p w14:paraId="427E2605" w14:textId="77777777" w:rsidR="00CA7E52" w:rsidRDefault="00CA7E52" w:rsidP="001E6871"/>
    <w:p w14:paraId="7C857451" w14:textId="77777777" w:rsidR="00CA7E52" w:rsidRDefault="00CA7E52" w:rsidP="001E6871"/>
    <w:p w14:paraId="26CC33D9" w14:textId="23AE757C" w:rsidR="00CA7E52" w:rsidRDefault="00CA7E52" w:rsidP="001E6871">
      <w:r>
        <w:rPr>
          <w:noProof/>
        </w:rPr>
        <w:drawing>
          <wp:anchor distT="0" distB="0" distL="0" distR="0" simplePos="0" relativeHeight="251667456" behindDoc="0" locked="0" layoutInCell="1" allowOverlap="1" wp14:anchorId="4D671E1B" wp14:editId="5E79A39F">
            <wp:simplePos x="0" y="0"/>
            <wp:positionH relativeFrom="column">
              <wp:posOffset>457200</wp:posOffset>
            </wp:positionH>
            <wp:positionV relativeFrom="paragraph">
              <wp:posOffset>142240</wp:posOffset>
            </wp:positionV>
            <wp:extent cx="4302125" cy="2872105"/>
            <wp:effectExtent l="0" t="0" r="0" b="0"/>
            <wp:wrapThrough wrapText="bothSides">
              <wp:wrapPolygon edited="0">
                <wp:start x="0" y="0"/>
                <wp:lineTo x="0" y="21395"/>
                <wp:lineTo x="21425" y="21395"/>
                <wp:lineTo x="21425"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02125" cy="28721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2EDDF62" w14:textId="1DCCF125" w:rsidR="00CA7E52" w:rsidRDefault="00CA7E52" w:rsidP="001E6871"/>
    <w:p w14:paraId="0D0C2111" w14:textId="77777777" w:rsidR="00CE0D9E" w:rsidRDefault="00CE0D9E" w:rsidP="001E6871"/>
    <w:p w14:paraId="255D48F1" w14:textId="77777777" w:rsidR="00CE0D9E" w:rsidRDefault="00CE0D9E" w:rsidP="001E6871"/>
    <w:p w14:paraId="06C40F22" w14:textId="77777777" w:rsidR="00CE0D9E" w:rsidRDefault="00CE0D9E" w:rsidP="001E6871"/>
    <w:p w14:paraId="2A854D11" w14:textId="77777777" w:rsidR="00CE0D9E" w:rsidRDefault="00CE0D9E" w:rsidP="001E6871"/>
    <w:p w14:paraId="56EA441D" w14:textId="77777777" w:rsidR="00CE0D9E" w:rsidRDefault="00CE0D9E" w:rsidP="001E6871"/>
    <w:p w14:paraId="7443FC8D" w14:textId="61F64AA8" w:rsidR="00CE0D9E" w:rsidRDefault="00CE0D9E" w:rsidP="001E6871"/>
    <w:p w14:paraId="6F3C9C44" w14:textId="77777777" w:rsidR="00CE0D9E" w:rsidRDefault="00CE0D9E" w:rsidP="001E6871"/>
    <w:p w14:paraId="0343BE0A" w14:textId="77777777" w:rsidR="00CE0D9E" w:rsidRDefault="00CE0D9E" w:rsidP="001E6871"/>
    <w:p w14:paraId="58DE374F" w14:textId="77777777" w:rsidR="00CE0D9E" w:rsidRDefault="00CE0D9E" w:rsidP="001E6871"/>
    <w:p w14:paraId="5FFCBBF3" w14:textId="77777777" w:rsidR="00CE0D9E" w:rsidRDefault="00CE0D9E" w:rsidP="001E6871"/>
    <w:p w14:paraId="7DC3397B" w14:textId="77777777" w:rsidR="00CE0D9E" w:rsidRDefault="00CE0D9E" w:rsidP="001E6871"/>
    <w:p w14:paraId="45812C94" w14:textId="77777777" w:rsidR="00CE0D9E" w:rsidRDefault="00CE0D9E" w:rsidP="001E6871"/>
    <w:p w14:paraId="0797FE37" w14:textId="77777777" w:rsidR="00CE0D9E" w:rsidRDefault="00CE0D9E" w:rsidP="001E6871"/>
    <w:p w14:paraId="6D002C4A" w14:textId="77777777" w:rsidR="00CE0D9E" w:rsidRDefault="00CE0D9E" w:rsidP="001E6871"/>
    <w:p w14:paraId="3AB00872" w14:textId="7B64E996" w:rsidR="00CE0D9E" w:rsidRDefault="00CE0D9E" w:rsidP="001E6871"/>
    <w:p w14:paraId="0E40D71B" w14:textId="6962211E" w:rsidR="00CE0D9E" w:rsidRDefault="00143358" w:rsidP="001E6871">
      <w:r>
        <w:rPr>
          <w:noProof/>
        </w:rPr>
        <w:drawing>
          <wp:anchor distT="0" distB="0" distL="0" distR="0" simplePos="0" relativeHeight="251669504" behindDoc="0" locked="0" layoutInCell="1" allowOverlap="1" wp14:anchorId="679AB820" wp14:editId="20C7B1DD">
            <wp:simplePos x="0" y="0"/>
            <wp:positionH relativeFrom="column">
              <wp:posOffset>342900</wp:posOffset>
            </wp:positionH>
            <wp:positionV relativeFrom="paragraph">
              <wp:posOffset>-135255</wp:posOffset>
            </wp:positionV>
            <wp:extent cx="4278630" cy="2856230"/>
            <wp:effectExtent l="0" t="0" r="0" b="0"/>
            <wp:wrapThrough wrapText="bothSides">
              <wp:wrapPolygon edited="0">
                <wp:start x="0" y="0"/>
                <wp:lineTo x="0" y="21321"/>
                <wp:lineTo x="21414" y="21321"/>
                <wp:lineTo x="21414"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8630" cy="28562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617F72A" w14:textId="77777777" w:rsidR="00CE0D9E" w:rsidRDefault="00CE0D9E" w:rsidP="001E6871"/>
    <w:p w14:paraId="5071E711" w14:textId="77777777" w:rsidR="00CE0D9E" w:rsidRDefault="00CE0D9E" w:rsidP="001E6871"/>
    <w:p w14:paraId="3CBA44BA" w14:textId="77777777" w:rsidR="00CE0D9E" w:rsidRDefault="00CE0D9E" w:rsidP="001E6871"/>
    <w:p w14:paraId="50EB6D55" w14:textId="77777777" w:rsidR="00CE0D9E" w:rsidRDefault="00CE0D9E" w:rsidP="001E6871"/>
    <w:p w14:paraId="72CE46F1" w14:textId="77777777" w:rsidR="00CE0D9E" w:rsidRDefault="00CE0D9E" w:rsidP="001E6871"/>
    <w:p w14:paraId="6E848F6C" w14:textId="77777777" w:rsidR="00CE0D9E" w:rsidRDefault="00CE0D9E" w:rsidP="001E6871"/>
    <w:p w14:paraId="6E7F1672" w14:textId="77777777" w:rsidR="00CE0D9E" w:rsidRDefault="00CE0D9E" w:rsidP="001E6871"/>
    <w:p w14:paraId="1C8D0921" w14:textId="77777777" w:rsidR="00CE0D9E" w:rsidRDefault="00CE0D9E" w:rsidP="001E6871"/>
    <w:p w14:paraId="69A3F840" w14:textId="77777777" w:rsidR="00CE0D9E" w:rsidRDefault="00CE0D9E" w:rsidP="001E6871"/>
    <w:p w14:paraId="5277911B" w14:textId="77777777" w:rsidR="00CE0D9E" w:rsidRDefault="00CE0D9E" w:rsidP="001E6871"/>
    <w:p w14:paraId="50069B30" w14:textId="77777777" w:rsidR="00CE0D9E" w:rsidRDefault="00CE0D9E" w:rsidP="001E6871"/>
    <w:p w14:paraId="287C6D3C" w14:textId="77777777" w:rsidR="00CE0D9E" w:rsidRDefault="00CE0D9E" w:rsidP="001E6871"/>
    <w:p w14:paraId="487766BF" w14:textId="77777777" w:rsidR="00CE0D9E" w:rsidRDefault="00CE0D9E" w:rsidP="001E6871"/>
    <w:p w14:paraId="27AD7FF6" w14:textId="77777777" w:rsidR="00CE0D9E" w:rsidRDefault="00CE0D9E" w:rsidP="001E6871"/>
    <w:p w14:paraId="11F00477" w14:textId="77777777" w:rsidR="003C24D9" w:rsidRDefault="003C24D9" w:rsidP="003C24D9"/>
    <w:p w14:paraId="3FE8070C" w14:textId="6FAF0835" w:rsidR="003C24D9" w:rsidRDefault="00632688" w:rsidP="003C24D9">
      <w:r>
        <w:t xml:space="preserve">We can </w:t>
      </w:r>
      <w:r w:rsidR="003C24D9">
        <w:t>assume the data was collected at random.</w:t>
      </w:r>
    </w:p>
    <w:p w14:paraId="319F7EAA" w14:textId="77777777" w:rsidR="00000258" w:rsidRDefault="00000258" w:rsidP="003C24D9"/>
    <w:p w14:paraId="4ECB151A" w14:textId="05A61479" w:rsidR="00000258" w:rsidRDefault="00000258" w:rsidP="003C24D9">
      <w:r>
        <w:t>95% of the data is within two standard deviations of zero, and there are approximately equal numbers of points above and below the zero line, as a r</w:t>
      </w:r>
      <w:r w:rsidR="001F2A4B">
        <w:t xml:space="preserve">esult we can assume normality. </w:t>
      </w:r>
    </w:p>
    <w:p w14:paraId="57816C04" w14:textId="26E92ADB" w:rsidR="00CE0D9E" w:rsidRDefault="00CE0D9E" w:rsidP="001E6871"/>
    <w:p w14:paraId="2B6ED104" w14:textId="77777777" w:rsidR="00000258" w:rsidRDefault="0059792E" w:rsidP="001E6871">
      <w:r>
        <w:t xml:space="preserve">Judging by the residual plot, it appears as though the equal variance assumption doesn’t hold. The residual plot shows some samples with an extremely small amount of spread, while other samples with having a large variability within the spread. </w:t>
      </w:r>
    </w:p>
    <w:p w14:paraId="4234A148" w14:textId="77777777" w:rsidR="00000258" w:rsidRDefault="00000258" w:rsidP="001E6871"/>
    <w:p w14:paraId="40271608" w14:textId="781C233D" w:rsidR="003C24D9" w:rsidRDefault="00000258" w:rsidP="001E6871">
      <w:r>
        <w:t>**</w:t>
      </w:r>
      <w:r w:rsidR="008156A1">
        <w:t xml:space="preserve">A test of equal variances proves that the equal variance assumption does not hold (according to the Bartlett’s and </w:t>
      </w:r>
      <w:proofErr w:type="spellStart"/>
      <w:r w:rsidR="008156A1">
        <w:t>Levene’s</w:t>
      </w:r>
      <w:proofErr w:type="spellEnd"/>
      <w:r w:rsidR="008156A1">
        <w:t xml:space="preserve"> test).</w:t>
      </w:r>
    </w:p>
    <w:p w14:paraId="2EC5B3AD" w14:textId="77777777" w:rsidR="004B4B51" w:rsidRDefault="004B4B51" w:rsidP="001E6871"/>
    <w:p w14:paraId="2E6D89EA" w14:textId="23110175" w:rsidR="009138D5" w:rsidRPr="009138D5" w:rsidRDefault="004B4B51" w:rsidP="009138D5">
      <w:r>
        <w:t>d.</w:t>
      </w:r>
      <w:r w:rsidR="009138D5">
        <w:t xml:space="preserve"> </w:t>
      </w:r>
      <w:r w:rsidR="009138D5" w:rsidRPr="0012646A">
        <w:rPr>
          <w:rFonts w:ascii="Times New Roman" w:hAnsi="Times New Roman" w:cs="Times New Roman"/>
        </w:rPr>
        <w:t xml:space="preserve">Because ANOVA is justified, the two-way analysis suggests that there is interaction between the impacts of the two factors.  This means that both factors affect the </w:t>
      </w:r>
      <w:r w:rsidR="009138D5">
        <w:rPr>
          <w:rFonts w:ascii="Times New Roman" w:hAnsi="Times New Roman" w:cs="Times New Roman"/>
        </w:rPr>
        <w:t xml:space="preserve">mean of the outcome variable so </w:t>
      </w:r>
      <w:r w:rsidR="009138D5" w:rsidRPr="0012646A">
        <w:rPr>
          <w:rFonts w:ascii="Times New Roman" w:hAnsi="Times New Roman" w:cs="Times New Roman"/>
        </w:rPr>
        <w:t>that the level of one factor affects the impact of the other factor on the outcome variable.</w:t>
      </w:r>
    </w:p>
    <w:p w14:paraId="5107AC65" w14:textId="77777777" w:rsidR="009138D5" w:rsidRDefault="009138D5" w:rsidP="001E6871"/>
    <w:p w14:paraId="40E545DC" w14:textId="77777777" w:rsidR="00DB0613" w:rsidRDefault="00DB0613" w:rsidP="001E6871"/>
    <w:p w14:paraId="36B5E875" w14:textId="4E71FEAB" w:rsidR="00DB0613" w:rsidRDefault="00DB0613" w:rsidP="001E6871">
      <w:proofErr w:type="gramStart"/>
      <w:r>
        <w:t>e</w:t>
      </w:r>
      <w:proofErr w:type="gramEnd"/>
      <w:r>
        <w:t>.</w:t>
      </w:r>
    </w:p>
    <w:p w14:paraId="0643D0E6" w14:textId="5394E0C7" w:rsidR="00DB0613" w:rsidRDefault="00DB0613" w:rsidP="00DB0613">
      <w:r>
        <w:t xml:space="preserve">We </w:t>
      </w:r>
      <w:r w:rsidR="00A7659F">
        <w:t xml:space="preserve">have </w:t>
      </w:r>
      <w:r>
        <w:t>3 comparisons, therefore J=3</w:t>
      </w:r>
    </w:p>
    <w:p w14:paraId="72B1B4CF" w14:textId="185E638B" w:rsidR="00DB0613" w:rsidRDefault="00DB0613" w:rsidP="00DB0613"/>
    <w:p w14:paraId="26725E50" w14:textId="598D2F5A" w:rsidR="00DB0613" w:rsidRDefault="00DB0613" w:rsidP="00DB0613">
      <w:r>
        <w:t xml:space="preserve">Therefore, </w:t>
      </w:r>
    </w:p>
    <w:p w14:paraId="0C98F94F" w14:textId="77777777" w:rsidR="00DB0613" w:rsidRPr="00DB0613" w:rsidRDefault="00DB0613" w:rsidP="00DB0613">
      <m:oMathPara>
        <m:oMathParaPr>
          <m:jc m:val="left"/>
        </m:oMathParaPr>
        <m:oMath>
          <m:r>
            <w:rPr>
              <w:rFonts w:ascii="Cambria Math" w:hAnsi="Cambria Math"/>
            </w:rPr>
            <m:t>β=</m:t>
          </m:r>
          <m:f>
            <m:fPr>
              <m:ctrlPr>
                <w:rPr>
                  <w:rFonts w:ascii="Cambria Math" w:hAnsi="Cambria Math"/>
                  <w:i/>
                </w:rPr>
              </m:ctrlPr>
            </m:fPr>
            <m:num>
              <m:r>
                <w:rPr>
                  <w:rFonts w:ascii="Cambria Math" w:hAnsi="Cambria Math"/>
                </w:rPr>
                <m:t>α</m:t>
              </m:r>
            </m:num>
            <m:den>
              <m:r>
                <w:rPr>
                  <w:rFonts w:ascii="Cambria Math" w:hAnsi="Cambria Math"/>
                </w:rPr>
                <m:t>2J</m:t>
              </m:r>
            </m:den>
          </m:f>
          <m:r>
            <w:rPr>
              <w:rFonts w:ascii="Cambria Math" w:hAnsi="Cambria Math"/>
            </w:rPr>
            <m:t>=</m:t>
          </m:r>
          <m:f>
            <m:fPr>
              <m:ctrlPr>
                <w:rPr>
                  <w:rFonts w:ascii="Cambria Math" w:hAnsi="Cambria Math"/>
                  <w:i/>
                </w:rPr>
              </m:ctrlPr>
            </m:fPr>
            <m:num>
              <m:r>
                <w:rPr>
                  <w:rFonts w:ascii="Cambria Math" w:hAnsi="Cambria Math"/>
                </w:rPr>
                <m:t>0.05</m:t>
              </m:r>
            </m:num>
            <m:den>
              <m:r>
                <w:rPr>
                  <w:rFonts w:ascii="Cambria Math" w:hAnsi="Cambria Math"/>
                </w:rPr>
                <m:t>2</m:t>
              </m:r>
              <m:d>
                <m:dPr>
                  <m:ctrlPr>
                    <w:rPr>
                      <w:rFonts w:ascii="Cambria Math" w:hAnsi="Cambria Math"/>
                      <w:i/>
                    </w:rPr>
                  </m:ctrlPr>
                </m:dPr>
                <m:e>
                  <m:r>
                    <w:rPr>
                      <w:rFonts w:ascii="Cambria Math" w:hAnsi="Cambria Math"/>
                    </w:rPr>
                    <m:t>3</m:t>
                  </m:r>
                </m:e>
              </m:d>
            </m:den>
          </m:f>
          <m:acc>
            <m:accPr>
              <m:chr m:val="̃"/>
              <m:ctrlPr>
                <w:rPr>
                  <w:rFonts w:ascii="Cambria Math" w:hAnsi="Cambria Math"/>
                  <w:i/>
                </w:rPr>
              </m:ctrlPr>
            </m:accPr>
            <m:e>
              <m:r>
                <w:rPr>
                  <w:rFonts w:ascii="Cambria Math" w:hAnsi="Cambria Math"/>
                </w:rPr>
                <m:t>=</m:t>
              </m:r>
            </m:e>
          </m:acc>
          <m:r>
            <w:rPr>
              <w:rFonts w:ascii="Cambria Math" w:hAnsi="Cambria Math"/>
            </w:rPr>
            <m:t>0.0833</m:t>
          </m:r>
        </m:oMath>
      </m:oMathPara>
    </w:p>
    <w:p w14:paraId="63A101CC" w14:textId="08A6E96D" w:rsidR="00DB0613" w:rsidRPr="00DB0613" w:rsidRDefault="00DB0613" w:rsidP="00DB0613">
      <m:oMathPara>
        <m:oMathParaPr>
          <m:jc m:val="left"/>
        </m:oMathParaPr>
        <m:oMath>
          <m:r>
            <w:rPr>
              <w:rFonts w:ascii="Cambria Math" w:hAnsi="Cambria Math"/>
            </w:rPr>
            <m:t>df</m:t>
          </m:r>
          <m:r>
            <w:rPr>
              <w:rFonts w:ascii="Cambria Math" w:hAnsi="Cambria Math"/>
            </w:rPr>
            <m:t>=64</m:t>
          </m:r>
          <m:r>
            <w:rPr>
              <w:rFonts w:ascii="Cambria Math" w:hAnsi="Cambria Math"/>
            </w:rPr>
            <m:t xml:space="preserve"> (df of MSE)</m:t>
          </m:r>
        </m:oMath>
      </m:oMathPara>
    </w:p>
    <w:p w14:paraId="7BA39AAE" w14:textId="77777777" w:rsidR="00DB0613" w:rsidRDefault="00DB0613" w:rsidP="001E6871"/>
    <w:p w14:paraId="5952CCBF" w14:textId="77777777" w:rsidR="00DB0613" w:rsidRDefault="00DB0613" w:rsidP="00DB0613">
      <w:proofErr w:type="spellStart"/>
      <w:proofErr w:type="gramStart"/>
      <w:r>
        <w:t>i</w:t>
      </w:r>
      <w:proofErr w:type="spellEnd"/>
      <w:proofErr w:type="gramEnd"/>
      <w:r>
        <w:t>)</w:t>
      </w:r>
    </w:p>
    <w:p w14:paraId="5885AB67" w14:textId="77777777" w:rsidR="00DB0613" w:rsidRPr="00F43A23"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d>
            <m:dPr>
              <m:ctrlPr>
                <w:rPr>
                  <w:rFonts w:ascii="Cambria Math" w:hAnsi="Cambria Math"/>
                  <w:i/>
                </w:rPr>
              </m:ctrlPr>
            </m:dPr>
            <m:e>
              <m:r>
                <w:rPr>
                  <w:rFonts w:ascii="Cambria Math" w:hAnsi="Cambria Math"/>
                </w:rPr>
                <m:t>Mean GENMOR=Mean CIVMOR</m:t>
              </m:r>
            </m:e>
          </m:d>
        </m:oMath>
      </m:oMathPara>
    </w:p>
    <w:p w14:paraId="1B0D7D77" w14:textId="77777777" w:rsidR="00DB0613" w:rsidRPr="00F43A23"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oMath>
      </m:oMathPara>
    </w:p>
    <w:p w14:paraId="6F92F90C" w14:textId="77777777" w:rsidR="00DB0613" w:rsidRPr="00F43A23" w:rsidRDefault="00C90F3B" w:rsidP="00DB0613">
      <m:oMathPara>
        <m:oMathParaPr>
          <m:jc m:val="left"/>
        </m:oMathParaP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t</m:t>
                  </m:r>
                </m:e>
                <m:sub>
                  <m:f>
                    <m:fPr>
                      <m:ctrlPr>
                        <w:rPr>
                          <w:rFonts w:ascii="Cambria Math" w:hAnsi="Cambria Math"/>
                          <w:i/>
                        </w:rPr>
                      </m:ctrlPr>
                    </m:fPr>
                    <m:num>
                      <m:r>
                        <w:rPr>
                          <w:rFonts w:ascii="Cambria Math" w:hAnsi="Cambria Math"/>
                        </w:rPr>
                        <m:t>β</m:t>
                      </m:r>
                    </m:num>
                    <m:den>
                      <m:r>
                        <w:rPr>
                          <w:rFonts w:ascii="Cambria Math" w:hAnsi="Cambria Math"/>
                        </w:rPr>
                        <m:t>2</m:t>
                      </m:r>
                    </m:den>
                  </m:f>
                  <m:r>
                    <w:rPr>
                      <w:rFonts w:ascii="Cambria Math" w:hAnsi="Cambria Math"/>
                    </w:rPr>
                    <m:t>,d</m:t>
                  </m:r>
                  <m:r>
                    <w:rPr>
                      <w:rFonts w:ascii="Cambria Math" w:hAnsi="Cambria Math"/>
                    </w:rPr>
                    <m:t>f</m:t>
                  </m:r>
                </m:sub>
              </m:sSub>
              <m:r>
                <w:rPr>
                  <w:rFonts w:ascii="Cambria Math" w:hAnsi="Cambria Math"/>
                </w:rPr>
                <m:t>×</m:t>
              </m:r>
              <m:rad>
                <m:radPr>
                  <m:degHide m:val="1"/>
                  <m:ctrlPr>
                    <w:rPr>
                      <w:rFonts w:ascii="Cambria Math" w:hAnsi="Cambria Math"/>
                      <w:i/>
                    </w:rPr>
                  </m:ctrlPr>
                </m:radPr>
                <m:deg/>
                <m:e>
                  <m:r>
                    <w:rPr>
                      <w:rFonts w:ascii="Cambria Math" w:hAnsi="Cambria Math"/>
                    </w:rPr>
                    <m:t>MSE</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ar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ar</m:t>
                          </m:r>
                        </m:den>
                      </m:f>
                    </m:e>
                  </m:d>
                </m:e>
              </m:rad>
            </m:e>
          </m:d>
        </m:oMath>
      </m:oMathPara>
    </w:p>
    <w:p w14:paraId="746931C0" w14:textId="52EB0EE1" w:rsidR="00DB0613" w:rsidRPr="00F43A23" w:rsidRDefault="00C90F3B" w:rsidP="00DB0613">
      <m:oMathPara>
        <m:oMathParaPr>
          <m:jc m:val="left"/>
        </m:oMathParaPr>
        <m:oMath>
          <m:d>
            <m:dPr>
              <m:ctrlPr>
                <w:rPr>
                  <w:rFonts w:ascii="Cambria Math" w:hAnsi="Cambria Math"/>
                  <w:i/>
                </w:rPr>
              </m:ctrlPr>
            </m:dPr>
            <m:e>
              <m:r>
                <w:rPr>
                  <w:rFonts w:ascii="Cambria Math" w:hAnsi="Cambria Math"/>
                </w:rPr>
                <m:t>71.638-69.083±1.998</m:t>
              </m:r>
              <m:r>
                <w:rPr>
                  <w:rFonts w:ascii="Cambria Math" w:hAnsi="Cambria Math"/>
                </w:rPr>
                <m:t>×</m:t>
              </m:r>
              <m:rad>
                <m:radPr>
                  <m:degHide m:val="1"/>
                  <m:ctrlPr>
                    <w:rPr>
                      <w:rFonts w:ascii="Cambria Math" w:hAnsi="Cambria Math"/>
                      <w:i/>
                    </w:rPr>
                  </m:ctrlPr>
                </m:radPr>
                <m:deg/>
                <m:e>
                  <m:r>
                    <w:rPr>
                      <w:rFonts w:ascii="Cambria Math" w:hAnsi="Cambria Math"/>
                    </w:rPr>
                    <m:t>221.75</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36</m:t>
                          </m:r>
                        </m:den>
                      </m:f>
                    </m:e>
                  </m:d>
                </m:e>
              </m:rad>
            </m:e>
          </m:d>
        </m:oMath>
      </m:oMathPara>
    </w:p>
    <w:p w14:paraId="02A67E47" w14:textId="63D4042C" w:rsidR="00DB0613" w:rsidRPr="00F43A23" w:rsidRDefault="00C90F3B" w:rsidP="00DB0613">
      <m:oMathPara>
        <m:oMathParaPr>
          <m:jc m:val="left"/>
        </m:oMathParaPr>
        <m:oMath>
          <m:d>
            <m:dPr>
              <m:ctrlPr>
                <w:rPr>
                  <w:rFonts w:ascii="Cambria Math" w:hAnsi="Cambria Math"/>
                  <w:i/>
                </w:rPr>
              </m:ctrlPr>
            </m:dPr>
            <m:e>
              <m:r>
                <w:rPr>
                  <w:rFonts w:ascii="Cambria Math" w:hAnsi="Cambria Math"/>
                </w:rPr>
                <m:t>-</m:t>
              </m:r>
              <m:r>
                <w:rPr>
                  <w:rFonts w:ascii="Cambria Math" w:hAnsi="Cambria Math"/>
                </w:rPr>
                <m:t>4.45, 9.57</m:t>
              </m:r>
            </m:e>
          </m:d>
        </m:oMath>
      </m:oMathPara>
    </w:p>
    <w:p w14:paraId="7558C34B" w14:textId="77777777" w:rsidR="00DB0613" w:rsidRDefault="00DB0613" w:rsidP="00DB0613"/>
    <w:p w14:paraId="0355BA6B" w14:textId="1F440082" w:rsidR="00F43A23" w:rsidRDefault="00F43A23" w:rsidP="00DB0613">
      <w:r>
        <w:t xml:space="preserve">0 is within the confidence </w:t>
      </w:r>
      <w:r w:rsidR="00CC68BB">
        <w:t>interval;</w:t>
      </w:r>
      <w:r>
        <w:t xml:space="preserve"> therefore we have insufficient evidence to prove that the means between the two sites differ. </w:t>
      </w:r>
    </w:p>
    <w:p w14:paraId="69490A8E" w14:textId="77777777" w:rsidR="00DB0613" w:rsidRDefault="00DB0613" w:rsidP="00DB0613"/>
    <w:p w14:paraId="3226E299" w14:textId="77777777" w:rsidR="00DB0613" w:rsidRDefault="00DB0613" w:rsidP="00DB0613"/>
    <w:p w14:paraId="18CFC879" w14:textId="77777777" w:rsidR="00DB0613" w:rsidRDefault="00DB0613" w:rsidP="00DB0613"/>
    <w:p w14:paraId="764A88F8" w14:textId="77777777" w:rsidR="00DB0613" w:rsidRDefault="00DB0613" w:rsidP="00DB0613">
      <w:proofErr w:type="gramStart"/>
      <w:r>
        <w:t>ii</w:t>
      </w:r>
      <w:proofErr w:type="gramEnd"/>
      <w:r>
        <w:t>)</w:t>
      </w:r>
    </w:p>
    <w:p w14:paraId="24758915" w14:textId="77777777" w:rsidR="00DB0613" w:rsidRPr="00427B91"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d>
            <m:dPr>
              <m:ctrlPr>
                <w:rPr>
                  <w:rFonts w:ascii="Cambria Math" w:hAnsi="Cambria Math"/>
                  <w:i/>
                </w:rPr>
              </m:ctrlPr>
            </m:dPr>
            <m:e>
              <m:r>
                <w:rPr>
                  <w:rFonts w:ascii="Cambria Math" w:hAnsi="Cambria Math"/>
                </w:rPr>
                <m:t>Mean Knee hemi=Mean Hip Hemi</m:t>
              </m:r>
            </m:e>
          </m:d>
        </m:oMath>
      </m:oMathPara>
    </w:p>
    <w:p w14:paraId="4C18AF30" w14:textId="77777777" w:rsidR="00DB0613" w:rsidRPr="00427B91"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oMath>
      </m:oMathPara>
    </w:p>
    <w:p w14:paraId="6A05A5FE" w14:textId="77777777" w:rsidR="00DB0613" w:rsidRPr="00427B91" w:rsidRDefault="00C90F3B" w:rsidP="00DB0613">
      <m:oMathPara>
        <m:oMathParaPr>
          <m:jc m:val="left"/>
        </m:oMathParaP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t</m:t>
                  </m:r>
                </m:e>
                <m:sub>
                  <m:f>
                    <m:fPr>
                      <m:ctrlPr>
                        <w:rPr>
                          <w:rFonts w:ascii="Cambria Math" w:hAnsi="Cambria Math"/>
                          <w:i/>
                        </w:rPr>
                      </m:ctrlPr>
                    </m:fPr>
                    <m:num>
                      <m:r>
                        <w:rPr>
                          <w:rFonts w:ascii="Cambria Math" w:hAnsi="Cambria Math"/>
                        </w:rPr>
                        <m:t>β</m:t>
                      </m:r>
                    </m:num>
                    <m:den>
                      <m:r>
                        <w:rPr>
                          <w:rFonts w:ascii="Cambria Math" w:hAnsi="Cambria Math"/>
                        </w:rPr>
                        <m:t>2</m:t>
                      </m:r>
                    </m:den>
                  </m:f>
                  <m:r>
                    <w:rPr>
                      <w:rFonts w:ascii="Cambria Math" w:hAnsi="Cambria Math"/>
                    </w:rPr>
                    <m:t>,df</m:t>
                  </m:r>
                </m:sub>
              </m:sSub>
              <m:r>
                <w:rPr>
                  <w:rFonts w:ascii="Cambria Math" w:hAnsi="Cambria Math"/>
                </w:rPr>
                <m:t>×</m:t>
              </m:r>
              <m:rad>
                <m:radPr>
                  <m:degHide m:val="1"/>
                  <m:ctrlPr>
                    <w:rPr>
                      <w:rFonts w:ascii="Cambria Math" w:hAnsi="Cambria Math"/>
                      <w:i/>
                    </w:rPr>
                  </m:ctrlPr>
                </m:radPr>
                <m:deg/>
                <m:e>
                  <m:r>
                    <w:rPr>
                      <w:rFonts w:ascii="Cambria Math" w:hAnsi="Cambria Math"/>
                    </w:rPr>
                    <m:t>MSE</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br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br</m:t>
                          </m:r>
                        </m:den>
                      </m:f>
                    </m:e>
                  </m:d>
                </m:e>
              </m:rad>
            </m:e>
          </m:d>
        </m:oMath>
      </m:oMathPara>
    </w:p>
    <w:p w14:paraId="75BDEE24" w14:textId="2C484BB9" w:rsidR="00DB0613" w:rsidRPr="00427B91" w:rsidRDefault="00C90F3B" w:rsidP="00DB0613">
      <m:oMathPara>
        <m:oMathParaPr>
          <m:jc m:val="left"/>
        </m:oMathParaPr>
        <m:oMath>
          <m:d>
            <m:dPr>
              <m:ctrlPr>
                <w:rPr>
                  <w:rFonts w:ascii="Cambria Math" w:hAnsi="Cambria Math"/>
                  <w:i/>
                </w:rPr>
              </m:ctrlPr>
            </m:dPr>
            <m:e>
              <m:r>
                <w:rPr>
                  <w:rFonts w:ascii="Cambria Math" w:hAnsi="Cambria Math"/>
                </w:rPr>
                <m:t>71.944-84.889±</m:t>
              </m:r>
              <m:r>
                <w:rPr>
                  <w:rFonts w:ascii="Cambria Math" w:hAnsi="Cambria Math"/>
                </w:rPr>
                <m:t>2.723</m:t>
              </m:r>
              <m:r>
                <w:rPr>
                  <w:rFonts w:ascii="Cambria Math" w:hAnsi="Cambria Math"/>
                </w:rPr>
                <m:t>×</m:t>
              </m:r>
              <m:rad>
                <m:radPr>
                  <m:degHide m:val="1"/>
                  <m:ctrlPr>
                    <w:rPr>
                      <w:rFonts w:ascii="Cambria Math" w:hAnsi="Cambria Math"/>
                      <w:i/>
                    </w:rPr>
                  </m:ctrlPr>
                </m:radPr>
                <m:deg/>
                <m:e>
                  <m:r>
                    <w:rPr>
                      <w:rFonts w:ascii="Cambria Math" w:hAnsi="Cambria Math"/>
                    </w:rPr>
                    <m:t>221.75</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18</m:t>
                          </m:r>
                        </m:den>
                      </m:f>
                    </m:e>
                  </m:d>
                </m:e>
              </m:rad>
            </m:e>
          </m:d>
        </m:oMath>
      </m:oMathPara>
    </w:p>
    <w:p w14:paraId="1265D85D" w14:textId="51384CB7" w:rsidR="00DB0613" w:rsidRPr="00427B91" w:rsidRDefault="00C90F3B" w:rsidP="00DB0613">
      <m:oMathPara>
        <m:oMathParaPr>
          <m:jc m:val="left"/>
        </m:oMathParaPr>
        <m:oMath>
          <m:d>
            <m:dPr>
              <m:ctrlPr>
                <w:rPr>
                  <w:rFonts w:ascii="Cambria Math" w:hAnsi="Cambria Math"/>
                  <w:i/>
                </w:rPr>
              </m:ctrlPr>
            </m:dPr>
            <m:e>
              <m:r>
                <w:rPr>
                  <w:rFonts w:ascii="Cambria Math" w:hAnsi="Cambria Math"/>
                </w:rPr>
                <m:t>-</m:t>
              </m:r>
              <m:r>
                <w:rPr>
                  <w:rFonts w:ascii="Cambria Math" w:hAnsi="Cambria Math"/>
                </w:rPr>
                <m:t>26.46, 0.57</m:t>
              </m:r>
            </m:e>
          </m:d>
        </m:oMath>
      </m:oMathPara>
    </w:p>
    <w:p w14:paraId="682A0FDF" w14:textId="77777777" w:rsidR="00DB0613" w:rsidRDefault="00DB0613" w:rsidP="00DB0613"/>
    <w:p w14:paraId="19835A7A" w14:textId="209D71AD" w:rsidR="00AC0D15" w:rsidRDefault="00AC0D15" w:rsidP="00AC0D15">
      <w:r>
        <w:t xml:space="preserve">0 is within the confidence interval; therefore we have insufficient evidence to prove that </w:t>
      </w:r>
      <w:r w:rsidR="00313630">
        <w:t xml:space="preserve">the means between the two surgeries </w:t>
      </w:r>
      <w:r>
        <w:t xml:space="preserve">differ. </w:t>
      </w:r>
    </w:p>
    <w:p w14:paraId="61328C19" w14:textId="77777777" w:rsidR="00DB0613" w:rsidRDefault="00DB0613" w:rsidP="00DB0613"/>
    <w:p w14:paraId="6B357D16" w14:textId="77777777" w:rsidR="00DB0613" w:rsidRDefault="00DB0613" w:rsidP="00DB0613">
      <w:proofErr w:type="gramStart"/>
      <w:r>
        <w:t>iii</w:t>
      </w:r>
      <w:proofErr w:type="gramEnd"/>
      <w:r>
        <w:t>)</w:t>
      </w:r>
    </w:p>
    <w:p w14:paraId="7E0CA54E" w14:textId="77777777" w:rsidR="00DB0613" w:rsidRPr="00FD7C6C"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d>
            <m:dPr>
              <m:ctrlPr>
                <w:rPr>
                  <w:rFonts w:ascii="Cambria Math" w:hAnsi="Cambria Math"/>
                  <w:i/>
                </w:rPr>
              </m:ctrlPr>
            </m:dPr>
            <m:e>
              <m:r>
                <w:rPr>
                  <w:rFonts w:ascii="Cambria Math" w:hAnsi="Cambria Math"/>
                </w:rPr>
                <m:t>Mean knee hemi GENMOR=Mean knee hemi CIVMOR</m:t>
              </m:r>
            </m:e>
          </m:d>
        </m:oMath>
      </m:oMathPara>
    </w:p>
    <w:p w14:paraId="462EAC54" w14:textId="77777777" w:rsidR="00DB0613" w:rsidRPr="00FD7C6C"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oMath>
      </m:oMathPara>
    </w:p>
    <w:p w14:paraId="0795EA43" w14:textId="77777777" w:rsidR="00DB0613" w:rsidRPr="00FD7C6C" w:rsidRDefault="00C90F3B" w:rsidP="00DB0613">
      <m:oMathPara>
        <m:oMathParaPr>
          <m:jc m:val="left"/>
        </m:oMathParaP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t</m:t>
                  </m:r>
                </m:e>
                <m:sub>
                  <m:f>
                    <m:fPr>
                      <m:ctrlPr>
                        <w:rPr>
                          <w:rFonts w:ascii="Cambria Math" w:hAnsi="Cambria Math"/>
                          <w:i/>
                        </w:rPr>
                      </m:ctrlPr>
                    </m:fPr>
                    <m:num>
                      <m:r>
                        <w:rPr>
                          <w:rFonts w:ascii="Cambria Math" w:hAnsi="Cambria Math"/>
                        </w:rPr>
                        <m:t>β</m:t>
                      </m:r>
                    </m:num>
                    <m:den>
                      <m:r>
                        <w:rPr>
                          <w:rFonts w:ascii="Cambria Math" w:hAnsi="Cambria Math"/>
                        </w:rPr>
                        <m:t>2</m:t>
                      </m:r>
                    </m:den>
                  </m:f>
                  <m:r>
                    <w:rPr>
                      <w:rFonts w:ascii="Cambria Math" w:hAnsi="Cambria Math"/>
                    </w:rPr>
                    <m:t>,df</m:t>
                  </m:r>
                </m:sub>
              </m:sSub>
              <m:r>
                <w:rPr>
                  <w:rFonts w:ascii="Cambria Math" w:hAnsi="Cambria Math"/>
                </w:rPr>
                <m:t>×</m:t>
              </m:r>
              <m:rad>
                <m:radPr>
                  <m:degHide m:val="1"/>
                  <m:ctrlPr>
                    <w:rPr>
                      <w:rFonts w:ascii="Cambria Math" w:hAnsi="Cambria Math"/>
                      <w:i/>
                    </w:rPr>
                  </m:ctrlPr>
                </m:radPr>
                <m:deg/>
                <m:e>
                  <m:r>
                    <w:rPr>
                      <w:rFonts w:ascii="Cambria Math" w:hAnsi="Cambria Math"/>
                    </w:rPr>
                    <m:t>MSE</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m:t>
                          </m:r>
                        </m:den>
                      </m:f>
                    </m:e>
                  </m:d>
                </m:e>
              </m:rad>
            </m:e>
          </m:d>
        </m:oMath>
      </m:oMathPara>
    </w:p>
    <w:p w14:paraId="1D48B45B" w14:textId="40B496C7" w:rsidR="00DB0613" w:rsidRPr="00FD7C6C" w:rsidRDefault="00C90F3B" w:rsidP="00DB0613">
      <m:oMathPara>
        <m:oMathParaPr>
          <m:jc m:val="left"/>
        </m:oMathParaPr>
        <m:oMath>
          <m:d>
            <m:dPr>
              <m:ctrlPr>
                <w:rPr>
                  <w:rFonts w:ascii="Cambria Math" w:hAnsi="Cambria Math"/>
                  <w:i/>
                </w:rPr>
              </m:ctrlPr>
            </m:dPr>
            <m:e>
              <m:r>
                <w:rPr>
                  <w:rFonts w:ascii="Cambria Math" w:hAnsi="Cambria Math"/>
                </w:rPr>
                <m:t>87.333-56.556±3.26</m:t>
              </m:r>
              <m:r>
                <w:rPr>
                  <w:rFonts w:ascii="Cambria Math" w:hAnsi="Cambria Math"/>
                </w:rPr>
                <m:t>×</m:t>
              </m:r>
              <m:rad>
                <m:radPr>
                  <m:degHide m:val="1"/>
                  <m:ctrlPr>
                    <w:rPr>
                      <w:rFonts w:ascii="Cambria Math" w:hAnsi="Cambria Math"/>
                      <w:i/>
                    </w:rPr>
                  </m:ctrlPr>
                </m:radPr>
                <m:deg/>
                <m:e>
                  <m:r>
                    <w:rPr>
                      <w:rFonts w:ascii="Cambria Math" w:hAnsi="Cambria Math"/>
                    </w:rPr>
                    <m:t>221.75</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9</m:t>
                          </m:r>
                        </m:den>
                      </m:f>
                    </m:e>
                  </m:d>
                </m:e>
              </m:rad>
            </m:e>
          </m:d>
        </m:oMath>
      </m:oMathPara>
    </w:p>
    <w:p w14:paraId="093BBA63" w14:textId="0B5DFAE4" w:rsidR="00DB0613" w:rsidRPr="00FD7C6C" w:rsidRDefault="00EC77BF" w:rsidP="00DB0613">
      <m:oMathPara>
        <m:oMathParaPr>
          <m:jc m:val="left"/>
        </m:oMathParaPr>
        <m:oMath>
          <m:r>
            <w:rPr>
              <w:rFonts w:ascii="Cambria Math" w:hAnsi="Cambria Math"/>
            </w:rPr>
            <m:t xml:space="preserve">= </m:t>
          </m:r>
          <m:d>
            <m:dPr>
              <m:ctrlPr>
                <w:rPr>
                  <w:rFonts w:ascii="Cambria Math" w:hAnsi="Cambria Math"/>
                  <w:i/>
                </w:rPr>
              </m:ctrlPr>
            </m:dPr>
            <m:e>
              <m:r>
                <w:rPr>
                  <w:rFonts w:ascii="Cambria Math" w:hAnsi="Cambria Math"/>
                </w:rPr>
                <m:t>7.89, 53.66</m:t>
              </m:r>
            </m:e>
          </m:d>
        </m:oMath>
      </m:oMathPara>
    </w:p>
    <w:p w14:paraId="536A2BB3" w14:textId="77777777" w:rsidR="00DB0613" w:rsidRDefault="00DB0613" w:rsidP="00DB0613"/>
    <w:p w14:paraId="0D56E297" w14:textId="77777777" w:rsidR="00FD7C6C" w:rsidRDefault="00FD7C6C" w:rsidP="00DB0613"/>
    <w:p w14:paraId="593F6231" w14:textId="5151567A" w:rsidR="00FD7C6C" w:rsidRDefault="00FD7C6C" w:rsidP="00DB0613">
      <w:r>
        <w:t xml:space="preserve">Evidently, 0 is not within the confidence interval. </w:t>
      </w:r>
      <w:r w:rsidR="00730946">
        <w:t>As a result, w</w:t>
      </w:r>
      <w:r>
        <w:t>e can conclude that there is sufficient evidence to prove that</w:t>
      </w:r>
      <w:r w:rsidRPr="00FD7C6C">
        <w:t xml:space="preserve"> </w:t>
      </w:r>
      <w:r>
        <w:t>the mean surgical</w:t>
      </w:r>
      <w:r w:rsidR="009D52AB">
        <w:t xml:space="preserve"> length differs between the Knee-</w:t>
      </w:r>
      <w:proofErr w:type="spellStart"/>
      <w:r>
        <w:t>Hemis</w:t>
      </w:r>
      <w:proofErr w:type="spellEnd"/>
      <w:r>
        <w:t xml:space="preserve"> at GENMOR </w:t>
      </w:r>
      <w:r w:rsidR="00730946">
        <w:t>and</w:t>
      </w:r>
      <w:r>
        <w:t xml:space="preserve"> Knee </w:t>
      </w:r>
      <w:proofErr w:type="spellStart"/>
      <w:r>
        <w:t>Hem</w:t>
      </w:r>
      <w:bookmarkStart w:id="0" w:name="_GoBack"/>
      <w:bookmarkEnd w:id="0"/>
      <w:r>
        <w:t>is</w:t>
      </w:r>
      <w:proofErr w:type="spellEnd"/>
      <w:r>
        <w:t xml:space="preserve"> at CIVMOR.</w:t>
      </w:r>
    </w:p>
    <w:p w14:paraId="30538D8C" w14:textId="77777777" w:rsidR="00810176" w:rsidRDefault="00810176" w:rsidP="00730946"/>
    <w:p w14:paraId="1069F640" w14:textId="1929F50F" w:rsidR="00810176" w:rsidRDefault="00810176" w:rsidP="00730946">
      <w:r>
        <w:t>With a family error rate of 95%, we can conclude that we are 95% certain that only one of our means differ from the other. The me</w:t>
      </w:r>
      <w:r w:rsidR="00836F21">
        <w:t>an of the Knee-</w:t>
      </w:r>
      <w:proofErr w:type="spellStart"/>
      <w:r w:rsidR="00836F21">
        <w:t>Hemis</w:t>
      </w:r>
      <w:proofErr w:type="spellEnd"/>
      <w:r w:rsidR="00836F21">
        <w:t xml:space="preserve"> surgery time at</w:t>
      </w:r>
      <w:r>
        <w:t xml:space="preserve"> GENMOR differs from the mean of the Knee-</w:t>
      </w:r>
      <w:proofErr w:type="spellStart"/>
      <w:r>
        <w:t>Hemis</w:t>
      </w:r>
      <w:proofErr w:type="spellEnd"/>
      <w:r>
        <w:t xml:space="preserve"> surgery</w:t>
      </w:r>
      <w:r w:rsidR="00836F21">
        <w:t xml:space="preserve"> time</w:t>
      </w:r>
      <w:r>
        <w:t xml:space="preserve"> at CIVMOR. </w:t>
      </w:r>
    </w:p>
    <w:p w14:paraId="0045B3A3" w14:textId="2688052E" w:rsidR="001977F8" w:rsidRDefault="001977F8">
      <w:r>
        <w:br w:type="page"/>
      </w:r>
    </w:p>
    <w:p w14:paraId="4B3B78EC" w14:textId="439ACCF3" w:rsidR="004B4B51" w:rsidRPr="001977F8" w:rsidRDefault="001977F8" w:rsidP="001E6871">
      <w:pPr>
        <w:rPr>
          <w:rFonts w:ascii="Calibri" w:hAnsi="Calibri"/>
          <w:b/>
          <w:u w:val="single"/>
        </w:rPr>
      </w:pPr>
      <w:r w:rsidRPr="001977F8">
        <w:rPr>
          <w:rFonts w:ascii="Calibri" w:hAnsi="Calibri"/>
          <w:b/>
          <w:u w:val="single"/>
        </w:rPr>
        <w:t>Question 4:</w:t>
      </w:r>
    </w:p>
    <w:p w14:paraId="1C38C52B" w14:textId="0E06E9B4" w:rsidR="00360D5B" w:rsidRDefault="00B55FAC" w:rsidP="001E6871">
      <w:r>
        <w:rPr>
          <w:noProof/>
        </w:rPr>
        <w:drawing>
          <wp:anchor distT="0" distB="0" distL="0" distR="0" simplePos="0" relativeHeight="251671552" behindDoc="0" locked="0" layoutInCell="1" allowOverlap="1" wp14:anchorId="4AD995E5" wp14:editId="00B27312">
            <wp:simplePos x="0" y="0"/>
            <wp:positionH relativeFrom="column">
              <wp:posOffset>228600</wp:posOffset>
            </wp:positionH>
            <wp:positionV relativeFrom="paragraph">
              <wp:posOffset>135890</wp:posOffset>
            </wp:positionV>
            <wp:extent cx="4914900" cy="3281045"/>
            <wp:effectExtent l="0" t="0" r="12700" b="0"/>
            <wp:wrapThrough wrapText="bothSides">
              <wp:wrapPolygon edited="0">
                <wp:start x="0" y="0"/>
                <wp:lineTo x="0" y="21404"/>
                <wp:lineTo x="21544" y="21404"/>
                <wp:lineTo x="21544"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900" cy="32810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gramStart"/>
      <w:r>
        <w:t>a</w:t>
      </w:r>
      <w:proofErr w:type="gramEnd"/>
      <w:r>
        <w:t>.</w:t>
      </w:r>
    </w:p>
    <w:p w14:paraId="224D6535" w14:textId="4CDE7A4E" w:rsidR="00B55FAC" w:rsidRDefault="00B55FAC" w:rsidP="001E6871"/>
    <w:p w14:paraId="58F52CB7" w14:textId="77777777" w:rsidR="00B55FAC" w:rsidRDefault="00B55FAC" w:rsidP="001E6871"/>
    <w:p w14:paraId="50C144A5" w14:textId="77777777" w:rsidR="00B55FAC" w:rsidRDefault="00B55FAC" w:rsidP="001E6871"/>
    <w:p w14:paraId="21733CEB" w14:textId="77777777" w:rsidR="00B55FAC" w:rsidRDefault="00B55FAC" w:rsidP="001E6871"/>
    <w:p w14:paraId="5CF4C814" w14:textId="77777777" w:rsidR="00B55FAC" w:rsidRDefault="00B55FAC" w:rsidP="001E6871"/>
    <w:p w14:paraId="35AC96C3" w14:textId="77777777" w:rsidR="00B55FAC" w:rsidRDefault="00B55FAC" w:rsidP="001E6871"/>
    <w:p w14:paraId="3920751B" w14:textId="77777777" w:rsidR="00B55FAC" w:rsidRDefault="00B55FAC" w:rsidP="001E6871"/>
    <w:p w14:paraId="2D39647A" w14:textId="77777777" w:rsidR="00B55FAC" w:rsidRDefault="00B55FAC" w:rsidP="001E6871"/>
    <w:p w14:paraId="0DD063BB" w14:textId="77777777" w:rsidR="00B55FAC" w:rsidRDefault="00B55FAC" w:rsidP="001E6871"/>
    <w:p w14:paraId="0E8EB462" w14:textId="77777777" w:rsidR="00B55FAC" w:rsidRDefault="00B55FAC" w:rsidP="001E6871"/>
    <w:p w14:paraId="13AAD6F7" w14:textId="77777777" w:rsidR="00B55FAC" w:rsidRDefault="00B55FAC" w:rsidP="001E6871"/>
    <w:p w14:paraId="1C058086" w14:textId="77777777" w:rsidR="00B55FAC" w:rsidRDefault="00B55FAC" w:rsidP="001E6871"/>
    <w:p w14:paraId="1A205066" w14:textId="77777777" w:rsidR="00B55FAC" w:rsidRDefault="00B55FAC" w:rsidP="001E6871"/>
    <w:p w14:paraId="64B929FA" w14:textId="77777777" w:rsidR="00B55FAC" w:rsidRDefault="00B55FAC" w:rsidP="001E6871"/>
    <w:p w14:paraId="2E8C3C41" w14:textId="77777777" w:rsidR="00B55FAC" w:rsidRDefault="00B55FAC" w:rsidP="001E6871"/>
    <w:p w14:paraId="54F05AAF" w14:textId="77777777" w:rsidR="00B55FAC" w:rsidRDefault="00B55FAC" w:rsidP="001E6871"/>
    <w:p w14:paraId="23D3D9F2" w14:textId="77777777" w:rsidR="00B55FAC" w:rsidRDefault="00B55FAC" w:rsidP="001E6871"/>
    <w:p w14:paraId="115CE1BF" w14:textId="77777777" w:rsidR="00B55FAC" w:rsidRDefault="00B55FAC" w:rsidP="001E6871"/>
    <w:p w14:paraId="334D2525" w14:textId="77777777" w:rsidR="00B55FAC" w:rsidRDefault="00B55FAC" w:rsidP="001E6871"/>
    <w:p w14:paraId="420F8DAF" w14:textId="36823EB4" w:rsidR="00B55FAC" w:rsidRDefault="00B55FAC" w:rsidP="001E6871"/>
    <w:p w14:paraId="5739182A" w14:textId="462CBBF2" w:rsidR="00B55FAC" w:rsidRDefault="00B55FAC" w:rsidP="001E6871">
      <w:r>
        <w:t xml:space="preserve">Evidently, less than 5% of the data are outside 2 standard deviations and the variance of each factor is apparently similar to the other, as a result, the equal variance assumption can be made. </w:t>
      </w:r>
    </w:p>
    <w:p w14:paraId="69BB5806" w14:textId="77777777" w:rsidR="00B55FAC" w:rsidRDefault="00B55FAC" w:rsidP="001E6871"/>
    <w:p w14:paraId="7F0CA357" w14:textId="002F19EC" w:rsidR="00B55FAC" w:rsidRDefault="00B55FAC" w:rsidP="001E6871">
      <w:proofErr w:type="gramStart"/>
      <w:r>
        <w:t>b</w:t>
      </w:r>
      <w:proofErr w:type="gramEnd"/>
      <w:r>
        <w:t>.</w:t>
      </w:r>
    </w:p>
    <w:p w14:paraId="47E5452B" w14:textId="77777777" w:rsidR="00B55FAC" w:rsidRDefault="00B55FAC" w:rsidP="00B55FAC">
      <w:pPr>
        <w:autoSpaceDE w:val="0"/>
        <w:rPr>
          <w:rFonts w:ascii="Arial" w:eastAsia="Arial" w:hAnsi="Arial" w:cs="Arial"/>
          <w:b/>
          <w:bCs/>
          <w:sz w:val="22"/>
          <w:szCs w:val="22"/>
        </w:rPr>
      </w:pPr>
      <w:r>
        <w:rPr>
          <w:rFonts w:ascii="Arial" w:eastAsia="Arial" w:hAnsi="Arial" w:cs="Arial"/>
          <w:b/>
          <w:bCs/>
          <w:sz w:val="22"/>
          <w:szCs w:val="22"/>
        </w:rPr>
        <w:t xml:space="preserve">Two-way ANOVA: Score versus Professor, Student </w:t>
      </w:r>
    </w:p>
    <w:p w14:paraId="419B6CA5" w14:textId="77777777" w:rsidR="00B55FAC" w:rsidRDefault="00B55FAC" w:rsidP="00B55FAC">
      <w:pPr>
        <w:autoSpaceDE w:val="0"/>
        <w:rPr>
          <w:rFonts w:ascii="Arial" w:eastAsia="Arial" w:hAnsi="Arial" w:cs="Arial"/>
          <w:b/>
          <w:bCs/>
          <w:sz w:val="22"/>
          <w:szCs w:val="22"/>
        </w:rPr>
      </w:pPr>
    </w:p>
    <w:p w14:paraId="02A3D09C"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61869BE7"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Professor   </w:t>
      </w:r>
      <w:proofErr w:type="gramStart"/>
      <w:r>
        <w:rPr>
          <w:rFonts w:ascii="Courier New" w:eastAsia="Courier New" w:hAnsi="Courier New" w:cs="Courier New"/>
          <w:sz w:val="18"/>
          <w:szCs w:val="18"/>
        </w:rPr>
        <w:t>3  2302.5</w:t>
      </w:r>
      <w:proofErr w:type="gramEnd"/>
      <w:r>
        <w:rPr>
          <w:rFonts w:ascii="Courier New" w:eastAsia="Courier New" w:hAnsi="Courier New" w:cs="Courier New"/>
          <w:sz w:val="18"/>
          <w:szCs w:val="18"/>
        </w:rPr>
        <w:t xml:space="preserve">  767.500  15.67  0.000</w:t>
      </w:r>
    </w:p>
    <w:p w14:paraId="0417E5B5"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Student     </w:t>
      </w:r>
      <w:proofErr w:type="gramStart"/>
      <w:r>
        <w:rPr>
          <w:rFonts w:ascii="Courier New" w:eastAsia="Courier New" w:hAnsi="Courier New" w:cs="Courier New"/>
          <w:sz w:val="18"/>
          <w:szCs w:val="18"/>
        </w:rPr>
        <w:t>9  5402.5</w:t>
      </w:r>
      <w:proofErr w:type="gramEnd"/>
      <w:r>
        <w:rPr>
          <w:rFonts w:ascii="Courier New" w:eastAsia="Courier New" w:hAnsi="Courier New" w:cs="Courier New"/>
          <w:sz w:val="18"/>
          <w:szCs w:val="18"/>
        </w:rPr>
        <w:t xml:space="preserve">  600.278  12.26  0.000</w:t>
      </w:r>
    </w:p>
    <w:p w14:paraId="23D413BE"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27  1322.5</w:t>
      </w:r>
      <w:proofErr w:type="gramEnd"/>
      <w:r>
        <w:rPr>
          <w:rFonts w:ascii="Courier New" w:eastAsia="Courier New" w:hAnsi="Courier New" w:cs="Courier New"/>
          <w:sz w:val="18"/>
          <w:szCs w:val="18"/>
        </w:rPr>
        <w:t xml:space="preserve">   48.981</w:t>
      </w:r>
    </w:p>
    <w:p w14:paraId="1A062256"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39  9027.5</w:t>
      </w:r>
      <w:proofErr w:type="gramEnd"/>
    </w:p>
    <w:p w14:paraId="78600D90" w14:textId="77777777" w:rsidR="00B55FAC" w:rsidRDefault="00B55FAC" w:rsidP="00B55FAC">
      <w:pPr>
        <w:autoSpaceDE w:val="0"/>
        <w:rPr>
          <w:rFonts w:ascii="Courier New" w:eastAsia="Courier New" w:hAnsi="Courier New" w:cs="Courier New"/>
          <w:sz w:val="18"/>
          <w:szCs w:val="18"/>
        </w:rPr>
      </w:pPr>
    </w:p>
    <w:p w14:paraId="17F542BA"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S = 6.999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85.35</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78.84%</w:t>
      </w:r>
    </w:p>
    <w:p w14:paraId="370DA553" w14:textId="77777777" w:rsidR="00B55FAC" w:rsidRDefault="00B55FAC" w:rsidP="00B55FAC"/>
    <w:p w14:paraId="218C2D22" w14:textId="77777777" w:rsidR="00B55FAC" w:rsidRPr="00B55FAC" w:rsidRDefault="00B55FAC" w:rsidP="00B55FAC">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:The professors do not have an impact on the scor</m:t>
          </m:r>
          <m:r>
            <w:rPr>
              <w:rFonts w:ascii="Cambria Math" w:hAnsi="Cambria Math"/>
            </w:rPr>
            <m:t>e</m:t>
          </m:r>
        </m:oMath>
      </m:oMathPara>
    </w:p>
    <w:p w14:paraId="19AC2BE0" w14:textId="77777777" w:rsidR="00B55FAC" w:rsidRPr="00B55FAC" w:rsidRDefault="00B55FAC" w:rsidP="00B55FAC">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:The professors do have an impact on the scor</m:t>
          </m:r>
          <m:r>
            <w:rPr>
              <w:rFonts w:ascii="Cambria Math" w:hAnsi="Cambria Math"/>
            </w:rPr>
            <m:t>e</m:t>
          </m:r>
        </m:oMath>
      </m:oMathPara>
    </w:p>
    <w:p w14:paraId="6CB0B85D" w14:textId="77777777" w:rsidR="00B55FAC" w:rsidRDefault="00B55FAC" w:rsidP="00B55FAC"/>
    <w:p w14:paraId="529DBFAB" w14:textId="64FDFD4A" w:rsidR="00B55FAC" w:rsidRPr="00B47AB0" w:rsidRDefault="00B55FAC" w:rsidP="00B55FAC">
      <w:r>
        <w:t xml:space="preserve">The test we will conduct is the Randomized Block </w:t>
      </w:r>
      <w:proofErr w:type="gramStart"/>
      <w:r>
        <w:t>Design,</w:t>
      </w:r>
      <w:proofErr w:type="gramEnd"/>
      <w:r>
        <w:t xml:space="preserve"> it is performed basically as a two-way ANOVA test without the interaction term. </w:t>
      </w:r>
    </w:p>
    <w:p w14:paraId="541106E0" w14:textId="77777777" w:rsidR="00B55FAC" w:rsidRDefault="00B55FAC" w:rsidP="00B55FAC"/>
    <w:p w14:paraId="2C41A055" w14:textId="494CADD8" w:rsidR="00B55FAC" w:rsidRDefault="00B55FAC" w:rsidP="00B55FAC">
      <w:r>
        <w:t xml:space="preserve">**We reject the null hypothesis when p-value &lt; alpha. </w:t>
      </w:r>
    </w:p>
    <w:p w14:paraId="1DB61EB9" w14:textId="3C904F2C" w:rsidR="00B55FAC" w:rsidRDefault="00B55FAC" w:rsidP="00B55FAC">
      <w:r>
        <w:t xml:space="preserve">P-value </w:t>
      </w:r>
      <w:r>
        <w:tab/>
        <w:t>= 0.0001</w:t>
      </w:r>
    </w:p>
    <w:p w14:paraId="6EC55E38" w14:textId="5E473171" w:rsidR="00B55FAC" w:rsidRDefault="00B55FAC" w:rsidP="00B55FAC">
      <w:r>
        <w:t>Alpha</w:t>
      </w:r>
      <w:r>
        <w:tab/>
      </w:r>
      <w:r>
        <w:tab/>
        <w:t>= 0.05</w:t>
      </w:r>
    </w:p>
    <w:p w14:paraId="7F3817FB" w14:textId="7FDCE43C" w:rsidR="00B55FAC" w:rsidRDefault="00B55FAC" w:rsidP="00B55FAC">
      <w:r>
        <w:tab/>
      </w:r>
      <w:r>
        <w:sym w:font="Wingdings" w:char="F0E0"/>
      </w:r>
      <w:r>
        <w:t xml:space="preserve"> [P-value&lt;0.00</w:t>
      </w:r>
      <w:r w:rsidR="00E80AFA">
        <w:t xml:space="preserve">01] &lt; [0.05] </w:t>
      </w:r>
    </w:p>
    <w:p w14:paraId="3B59D213" w14:textId="4CC001E2" w:rsidR="00E80AFA" w:rsidRDefault="00E80AFA" w:rsidP="00B55FAC">
      <w:r>
        <w:tab/>
        <w:t xml:space="preserve">     Therefore, we reject the null hypothesis.</w:t>
      </w:r>
    </w:p>
    <w:p w14:paraId="582CE0FC" w14:textId="47C7BABC" w:rsidR="00E80AFA" w:rsidRDefault="00E80AFA" w:rsidP="00B55FAC">
      <w:r>
        <w:t xml:space="preserve">According to our Minitab Output, there is sufficient evidence to conclude that the professors do indeed have an impact on the score. </w:t>
      </w:r>
    </w:p>
    <w:p w14:paraId="073A2FC4" w14:textId="5F2CAED5" w:rsidR="00E80AFA" w:rsidRDefault="00E80AFA">
      <w:r>
        <w:br w:type="page"/>
      </w:r>
    </w:p>
    <w:p w14:paraId="2AB0C788" w14:textId="77777777" w:rsidR="00E80AFA" w:rsidRDefault="00E80AFA" w:rsidP="00E80AFA">
      <w:proofErr w:type="gramStart"/>
      <w:r>
        <w:t>c</w:t>
      </w:r>
      <w:proofErr w:type="gramEnd"/>
      <w:r>
        <w:t>.</w:t>
      </w:r>
    </w:p>
    <w:p w14:paraId="5AE372EA" w14:textId="77777777" w:rsidR="00E80AFA" w:rsidRDefault="00E80AFA" w:rsidP="00E80AFA">
      <w:pPr>
        <w:autoSpaceDE w:val="0"/>
        <w:rPr>
          <w:rFonts w:ascii="Arial" w:eastAsia="Arial" w:hAnsi="Arial" w:cs="Arial"/>
          <w:b/>
          <w:bCs/>
          <w:sz w:val="22"/>
          <w:szCs w:val="22"/>
        </w:rPr>
      </w:pPr>
      <w:r>
        <w:rPr>
          <w:rFonts w:ascii="Arial" w:eastAsia="Arial" w:hAnsi="Arial" w:cs="Arial"/>
          <w:b/>
          <w:bCs/>
          <w:sz w:val="22"/>
          <w:szCs w:val="22"/>
        </w:rPr>
        <w:t xml:space="preserve">One-way ANOVA: Score versus Professor </w:t>
      </w:r>
    </w:p>
    <w:p w14:paraId="62BC51EC" w14:textId="77777777" w:rsidR="00E80AFA" w:rsidRDefault="00E80AFA" w:rsidP="00E80AFA">
      <w:pPr>
        <w:autoSpaceDE w:val="0"/>
        <w:rPr>
          <w:rFonts w:ascii="Arial" w:eastAsia="Arial" w:hAnsi="Arial" w:cs="Arial"/>
          <w:b/>
          <w:bCs/>
          <w:sz w:val="22"/>
          <w:szCs w:val="22"/>
        </w:rPr>
      </w:pPr>
    </w:p>
    <w:p w14:paraId="6D9FBF8C"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24843E85"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Professor   </w:t>
      </w:r>
      <w:proofErr w:type="gramStart"/>
      <w:r>
        <w:rPr>
          <w:rFonts w:ascii="Courier New" w:eastAsia="Courier New" w:hAnsi="Courier New" w:cs="Courier New"/>
          <w:sz w:val="18"/>
          <w:szCs w:val="18"/>
        </w:rPr>
        <w:t>3  2303</w:t>
      </w:r>
      <w:proofErr w:type="gramEnd"/>
      <w:r>
        <w:rPr>
          <w:rFonts w:ascii="Courier New" w:eastAsia="Courier New" w:hAnsi="Courier New" w:cs="Courier New"/>
          <w:sz w:val="18"/>
          <w:szCs w:val="18"/>
        </w:rPr>
        <w:t xml:space="preserve">  768  4.11  0.013</w:t>
      </w:r>
    </w:p>
    <w:p w14:paraId="005F3416"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36  6725</w:t>
      </w:r>
      <w:proofErr w:type="gramEnd"/>
      <w:r>
        <w:rPr>
          <w:rFonts w:ascii="Courier New" w:eastAsia="Courier New" w:hAnsi="Courier New" w:cs="Courier New"/>
          <w:sz w:val="18"/>
          <w:szCs w:val="18"/>
        </w:rPr>
        <w:t xml:space="preserve">  187</w:t>
      </w:r>
    </w:p>
    <w:p w14:paraId="5F5DD335"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39  9028</w:t>
      </w:r>
      <w:proofErr w:type="gramEnd"/>
    </w:p>
    <w:p w14:paraId="2D7C8055" w14:textId="77777777" w:rsidR="00E80AFA" w:rsidRDefault="00E80AFA" w:rsidP="00E80AFA">
      <w:pPr>
        <w:autoSpaceDE w:val="0"/>
        <w:rPr>
          <w:rFonts w:ascii="Courier New" w:eastAsia="Courier New" w:hAnsi="Courier New" w:cs="Courier New"/>
          <w:sz w:val="18"/>
          <w:szCs w:val="18"/>
        </w:rPr>
      </w:pPr>
    </w:p>
    <w:p w14:paraId="1C540A35"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S = 13.67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25.51</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19.30%</w:t>
      </w:r>
    </w:p>
    <w:p w14:paraId="5F18581D" w14:textId="77777777" w:rsidR="00E80AFA" w:rsidRDefault="00E80AFA" w:rsidP="00E80AFA"/>
    <w:p w14:paraId="43F9279A" w14:textId="1B4F57D5" w:rsidR="00E80AFA" w:rsidRDefault="00E80AFA" w:rsidP="00E80AFA">
      <w:r>
        <w:t>The Randomized Block Design shows us that, the R-squared value is 85.35%, while the One-Way ANOVA provides an R-squared value of 25.51%.</w:t>
      </w:r>
    </w:p>
    <w:p w14:paraId="7C9F0457" w14:textId="77777777" w:rsidR="00E80AFA" w:rsidRDefault="00E80AFA" w:rsidP="00E80AFA"/>
    <w:p w14:paraId="4DE958E0" w14:textId="216487AF" w:rsidR="00E80AFA" w:rsidRDefault="00E80AFA" w:rsidP="00E80AFA">
      <w:r>
        <w:t xml:space="preserve">We can see that the R-squared value is much higher in the Randomized Block Design compared to the One-Way </w:t>
      </w:r>
      <w:proofErr w:type="spellStart"/>
      <w:r>
        <w:t>Anova</w:t>
      </w:r>
      <w:proofErr w:type="spellEnd"/>
      <w:r>
        <w:t xml:space="preserve"> </w:t>
      </w:r>
      <w:proofErr w:type="gramStart"/>
      <w:r>
        <w:t>test,</w:t>
      </w:r>
      <w:proofErr w:type="gramEnd"/>
      <w:r>
        <w:t xml:space="preserve"> as a result, less of the variation is explainable in the One-Way ANOVA test. </w:t>
      </w:r>
    </w:p>
    <w:p w14:paraId="7B7665E7" w14:textId="77777777" w:rsidR="00E80AFA" w:rsidRDefault="00E80AFA" w:rsidP="00E80AFA"/>
    <w:p w14:paraId="48711B55" w14:textId="1D07FF37" w:rsidR="00E80AFA" w:rsidRDefault="00B56BDB" w:rsidP="00E80AFA">
      <w:r>
        <w:t>*Note: Approximately 85% of the outcome is explained by knowing the professor using the Randomized Block Design, whereas only 25% of the outcome is explained using the One-Way ANOVA.</w:t>
      </w:r>
    </w:p>
    <w:p w14:paraId="463E77F9" w14:textId="77777777" w:rsidR="00E80AFA" w:rsidRDefault="00E80AFA" w:rsidP="00E80AFA"/>
    <w:p w14:paraId="606F9138" w14:textId="66828FE0" w:rsidR="00B56BDB" w:rsidRDefault="0061420E" w:rsidP="00E80AFA">
      <w:r>
        <w:t xml:space="preserve">The reason there is a difference, is because there is a confounding variable. Our confounding variable in this case is the students. The received by a professor depends on both the Professor and the student who is allocating the score! Some student may be harsh, while others may be lenient which would open the door for variability between students. However, by using the Randomized Block Design, we are effectively controlling the confounding variable, which makes sure that the variability is not affected by the variability between student ratings! As a result, the variability that exists is </w:t>
      </w:r>
      <w:r w:rsidR="00DB133A">
        <w:t>between</w:t>
      </w:r>
      <w:r>
        <w:t xml:space="preserve"> the professors and the students do not affect the results. </w:t>
      </w:r>
    </w:p>
    <w:p w14:paraId="3322FD77" w14:textId="77777777" w:rsidR="00B56BDB" w:rsidRDefault="00B56BDB" w:rsidP="00E80AFA"/>
    <w:p w14:paraId="581E5ADF" w14:textId="17804BF3" w:rsidR="00E751C9" w:rsidRDefault="00E751C9" w:rsidP="00E751C9">
      <w:pPr>
        <w:autoSpaceDE w:val="0"/>
        <w:rPr>
          <w:rFonts w:ascii="Arial" w:eastAsia="Arial" w:hAnsi="Arial" w:cs="Arial"/>
          <w:b/>
          <w:bCs/>
          <w:sz w:val="22"/>
          <w:szCs w:val="22"/>
        </w:rPr>
      </w:pPr>
      <w:r>
        <w:t>d.</w:t>
      </w:r>
      <w:r w:rsidRPr="00E751C9">
        <w:rPr>
          <w:rFonts w:ascii="Arial" w:eastAsia="Arial" w:hAnsi="Arial" w:cs="Arial"/>
          <w:b/>
          <w:bCs/>
          <w:sz w:val="22"/>
          <w:szCs w:val="22"/>
        </w:rPr>
        <w:t xml:space="preserve"> </w:t>
      </w:r>
      <w:r>
        <w:rPr>
          <w:rFonts w:ascii="Arial" w:eastAsia="Arial" w:hAnsi="Arial" w:cs="Arial"/>
          <w:b/>
          <w:bCs/>
          <w:sz w:val="22"/>
          <w:szCs w:val="22"/>
        </w:rPr>
        <w:t xml:space="preserve">Friedman Test: Score versus Professor blocked by Student </w:t>
      </w:r>
    </w:p>
    <w:p w14:paraId="1F910A42" w14:textId="77777777" w:rsidR="00E751C9" w:rsidRDefault="00E751C9" w:rsidP="00E751C9">
      <w:pPr>
        <w:autoSpaceDE w:val="0"/>
        <w:rPr>
          <w:rFonts w:ascii="Arial" w:eastAsia="Arial" w:hAnsi="Arial" w:cs="Arial"/>
          <w:b/>
          <w:bCs/>
          <w:sz w:val="22"/>
          <w:szCs w:val="22"/>
        </w:rPr>
      </w:pPr>
    </w:p>
    <w:p w14:paraId="1A435960"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 = </w:t>
      </w:r>
      <w:proofErr w:type="gramStart"/>
      <w:r>
        <w:rPr>
          <w:rFonts w:ascii="Courier New" w:eastAsia="Courier New" w:hAnsi="Courier New" w:cs="Courier New"/>
          <w:sz w:val="18"/>
          <w:szCs w:val="18"/>
        </w:rPr>
        <w:t>18.03  DF</w:t>
      </w:r>
      <w:proofErr w:type="gramEnd"/>
      <w:r>
        <w:rPr>
          <w:rFonts w:ascii="Courier New" w:eastAsia="Courier New" w:hAnsi="Courier New" w:cs="Courier New"/>
          <w:sz w:val="18"/>
          <w:szCs w:val="18"/>
        </w:rPr>
        <w:t xml:space="preserve"> = 3  P = 0.000</w:t>
      </w:r>
    </w:p>
    <w:p w14:paraId="24C871B9"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 = </w:t>
      </w:r>
      <w:proofErr w:type="gramStart"/>
      <w:r>
        <w:rPr>
          <w:rFonts w:ascii="Courier New" w:eastAsia="Courier New" w:hAnsi="Courier New" w:cs="Courier New"/>
          <w:sz w:val="18"/>
          <w:szCs w:val="18"/>
        </w:rPr>
        <w:t>21.99  DF</w:t>
      </w:r>
      <w:proofErr w:type="gramEnd"/>
      <w:r>
        <w:rPr>
          <w:rFonts w:ascii="Courier New" w:eastAsia="Courier New" w:hAnsi="Courier New" w:cs="Courier New"/>
          <w:sz w:val="18"/>
          <w:szCs w:val="18"/>
        </w:rPr>
        <w:t xml:space="preserve"> = 3  P = 0.000 (adjusted for ties)</w:t>
      </w:r>
    </w:p>
    <w:p w14:paraId="38BF8260" w14:textId="77777777" w:rsidR="00E751C9" w:rsidRDefault="00E751C9" w:rsidP="00E751C9">
      <w:pPr>
        <w:autoSpaceDE w:val="0"/>
        <w:rPr>
          <w:rFonts w:ascii="Courier New" w:eastAsia="Courier New" w:hAnsi="Courier New" w:cs="Courier New"/>
          <w:sz w:val="18"/>
          <w:szCs w:val="18"/>
        </w:rPr>
      </w:pPr>
    </w:p>
    <w:p w14:paraId="25F9713F"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Sum</w:t>
      </w:r>
    </w:p>
    <w:p w14:paraId="6D7A4597"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w:t>
      </w:r>
      <w:proofErr w:type="spellStart"/>
      <w:r>
        <w:rPr>
          <w:rFonts w:ascii="Courier New" w:eastAsia="Courier New" w:hAnsi="Courier New" w:cs="Courier New"/>
          <w:sz w:val="18"/>
          <w:szCs w:val="18"/>
        </w:rPr>
        <w:t>Est</w:t>
      </w:r>
      <w:proofErr w:type="spellEnd"/>
      <w:r>
        <w:rPr>
          <w:rFonts w:ascii="Courier New" w:eastAsia="Courier New" w:hAnsi="Courier New" w:cs="Courier New"/>
          <w:sz w:val="18"/>
          <w:szCs w:val="18"/>
        </w:rPr>
        <w:t xml:space="preserve">     of</w:t>
      </w:r>
    </w:p>
    <w:p w14:paraId="06CCAB8B"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Professor   </w:t>
      </w:r>
      <w:proofErr w:type="gramStart"/>
      <w:r>
        <w:rPr>
          <w:rFonts w:ascii="Courier New" w:eastAsia="Courier New" w:hAnsi="Courier New" w:cs="Courier New"/>
          <w:sz w:val="18"/>
          <w:szCs w:val="18"/>
        </w:rPr>
        <w:t>N  Median</w:t>
      </w:r>
      <w:proofErr w:type="gramEnd"/>
      <w:r>
        <w:rPr>
          <w:rFonts w:ascii="Courier New" w:eastAsia="Courier New" w:hAnsi="Courier New" w:cs="Courier New"/>
          <w:sz w:val="18"/>
          <w:szCs w:val="18"/>
        </w:rPr>
        <w:t xml:space="preserve">  Ranks</w:t>
      </w:r>
    </w:p>
    <w:p w14:paraId="74DDA65F"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1          10   49.06   21.0</w:t>
      </w:r>
    </w:p>
    <w:p w14:paraId="76447129"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2          10   40.94   13.0</w:t>
      </w:r>
    </w:p>
    <w:p w14:paraId="3AB62C67"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3          10   62.19   35.5</w:t>
      </w:r>
    </w:p>
    <w:p w14:paraId="79D244A8"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4          10   56.56   30.5</w:t>
      </w:r>
    </w:p>
    <w:p w14:paraId="12A0C7B0" w14:textId="77777777" w:rsidR="00E751C9" w:rsidRDefault="00E751C9" w:rsidP="00E751C9">
      <w:pPr>
        <w:autoSpaceDE w:val="0"/>
        <w:rPr>
          <w:rFonts w:ascii="Courier New" w:eastAsia="Courier New" w:hAnsi="Courier New" w:cs="Courier New"/>
          <w:sz w:val="18"/>
          <w:szCs w:val="18"/>
        </w:rPr>
      </w:pPr>
    </w:p>
    <w:p w14:paraId="3D1958B8"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Grand median = 52.19</w:t>
      </w:r>
    </w:p>
    <w:p w14:paraId="106D6403" w14:textId="77777777" w:rsidR="00E751C9" w:rsidRDefault="00E751C9" w:rsidP="00E751C9"/>
    <w:p w14:paraId="4FA28069" w14:textId="733A6501" w:rsidR="00E751C9" w:rsidRPr="00E751C9" w:rsidRDefault="00E751C9" w:rsidP="00E751C9">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:All the professo</m:t>
          </m:r>
          <m:sSup>
            <m:sSupPr>
              <m:ctrlPr>
                <w:rPr>
                  <w:rFonts w:ascii="Cambria Math" w:hAnsi="Cambria Math"/>
                  <w:i/>
                </w:rPr>
              </m:ctrlPr>
            </m:sSupPr>
            <m:e>
              <m:r>
                <w:rPr>
                  <w:rFonts w:ascii="Cambria Math" w:hAnsi="Cambria Math"/>
                </w:rPr>
                <m:t>r</m:t>
              </m:r>
            </m:e>
            <m:sup>
              <m:r>
                <w:rPr>
                  <w:rFonts w:ascii="Cambria Math" w:hAnsi="Cambria Math"/>
                </w:rPr>
                <m:t>'</m:t>
              </m:r>
            </m:sup>
          </m:sSup>
          <m:r>
            <w:rPr>
              <w:rFonts w:ascii="Cambria Math" w:hAnsi="Cambria Math"/>
            </w:rPr>
            <m:t>sscores are equal (Median 1=Median 2=Median 3=Median 4)</m:t>
          </m:r>
        </m:oMath>
      </m:oMathPara>
    </w:p>
    <w:p w14:paraId="28251443" w14:textId="3351B7DE" w:rsidR="00E751C9" w:rsidRPr="00E751C9" w:rsidRDefault="00E751C9" w:rsidP="00E751C9">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:Scores between professors are not the same.( Medians all differ) </m:t>
          </m:r>
        </m:oMath>
      </m:oMathPara>
    </w:p>
    <w:p w14:paraId="7A641117" w14:textId="77777777" w:rsidR="00E751C9" w:rsidRDefault="00E751C9" w:rsidP="00B55FAC"/>
    <w:p w14:paraId="22E32C81" w14:textId="1A7C48C3" w:rsidR="00B55FAC" w:rsidRDefault="00E751C9" w:rsidP="00B55FAC">
      <w:r>
        <w:t>The test we are using is referred to as the Friedman test. This is a non-parametric test since we are using a test of medians instead of means.</w:t>
      </w:r>
    </w:p>
    <w:p w14:paraId="22BF6145" w14:textId="77777777" w:rsidR="00FF767E" w:rsidRDefault="00FF767E" w:rsidP="00B55FAC"/>
    <w:p w14:paraId="4A694749" w14:textId="77777777" w:rsidR="00FF767E" w:rsidRDefault="00FF767E" w:rsidP="00FF767E">
      <w:r>
        <w:t xml:space="preserve">****We reject the null hypothesis when p-value &lt; alpha. </w:t>
      </w:r>
    </w:p>
    <w:p w14:paraId="43E0906A" w14:textId="77777777" w:rsidR="00FF767E" w:rsidRDefault="00FF767E" w:rsidP="00FF767E">
      <w:r>
        <w:t xml:space="preserve">P-value </w:t>
      </w:r>
      <w:r>
        <w:tab/>
        <w:t>= 0.0001</w:t>
      </w:r>
    </w:p>
    <w:p w14:paraId="191104A2" w14:textId="77777777" w:rsidR="00FF767E" w:rsidRDefault="00FF767E" w:rsidP="00FF767E">
      <w:r>
        <w:t>Alpha</w:t>
      </w:r>
      <w:r>
        <w:tab/>
      </w:r>
      <w:r>
        <w:tab/>
        <w:t>= 0.05</w:t>
      </w:r>
    </w:p>
    <w:p w14:paraId="3CEB7153" w14:textId="77777777" w:rsidR="00FF767E" w:rsidRDefault="00FF767E" w:rsidP="00FF767E">
      <w:r>
        <w:tab/>
      </w:r>
      <w:r>
        <w:sym w:font="Wingdings" w:char="F0E0"/>
      </w:r>
      <w:r>
        <w:t xml:space="preserve"> [P-value&lt;0.0001] &lt; [0.05] </w:t>
      </w:r>
    </w:p>
    <w:p w14:paraId="2F675904" w14:textId="77777777" w:rsidR="00FF767E" w:rsidRDefault="00FF767E" w:rsidP="00FF767E">
      <w:r>
        <w:tab/>
        <w:t xml:space="preserve">     Therefore, we reject the null hypothesis.</w:t>
      </w:r>
    </w:p>
    <w:p w14:paraId="2ACEBC75" w14:textId="1576C2F3" w:rsidR="00FF767E" w:rsidRDefault="00FF767E" w:rsidP="00FF767E">
      <w:r>
        <w:t xml:space="preserve">According to our Friedman’s Minitab Output, there is sufficient evidence to conclude that the medians do indeed differ between the professors and the scores between the professors are </w:t>
      </w:r>
      <w:r w:rsidRPr="00FF767E">
        <w:rPr>
          <w:u w:val="single"/>
        </w:rPr>
        <w:t xml:space="preserve">not </w:t>
      </w:r>
      <w:r>
        <w:t xml:space="preserve">the same.  </w:t>
      </w:r>
    </w:p>
    <w:p w14:paraId="23034E70" w14:textId="50E4E545" w:rsidR="00FF767E" w:rsidRPr="005B2A6B" w:rsidRDefault="00FF767E" w:rsidP="00B55FAC"/>
    <w:sectPr w:rsidR="00FF767E" w:rsidRPr="005B2A6B" w:rsidSect="00CE0D9E">
      <w:headerReference w:type="even" r:id="rId16"/>
      <w:headerReference w:type="default" r:id="rId17"/>
      <w:pgSz w:w="12240" w:h="15840"/>
      <w:pgMar w:top="814" w:right="1041" w:bottom="993" w:left="709" w:header="284"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346509" w14:textId="77777777" w:rsidR="00AC0D15" w:rsidRDefault="00AC0D15" w:rsidP="001E6871">
      <w:r>
        <w:separator/>
      </w:r>
    </w:p>
  </w:endnote>
  <w:endnote w:type="continuationSeparator" w:id="0">
    <w:p w14:paraId="54600DC1" w14:textId="77777777" w:rsidR="00AC0D15" w:rsidRDefault="00AC0D15" w:rsidP="001E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altName w:val="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FCB0AA" w14:textId="77777777" w:rsidR="00AC0D15" w:rsidRDefault="00AC0D15" w:rsidP="001E6871">
      <w:r>
        <w:separator/>
      </w:r>
    </w:p>
  </w:footnote>
  <w:footnote w:type="continuationSeparator" w:id="0">
    <w:p w14:paraId="1E58B7FE" w14:textId="77777777" w:rsidR="00AC0D15" w:rsidRDefault="00AC0D15" w:rsidP="001E687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2016F8" w14:textId="77777777" w:rsidR="00AC0D15" w:rsidRDefault="00AC0D15">
    <w:pPr>
      <w:pStyle w:val="Header"/>
    </w:pPr>
    <w:sdt>
      <w:sdtPr>
        <w:id w:val="171999623"/>
        <w:placeholder>
          <w:docPart w:val="761FAC74A063A445A8349E9C8B0CD5B7"/>
        </w:placeholder>
        <w:temporary/>
        <w:showingPlcHdr/>
      </w:sdtPr>
      <w:sdtContent>
        <w:r>
          <w:t>[Type text]</w:t>
        </w:r>
      </w:sdtContent>
    </w:sdt>
    <w:r>
      <w:ptab w:relativeTo="margin" w:alignment="center" w:leader="none"/>
    </w:r>
    <w:sdt>
      <w:sdtPr>
        <w:id w:val="171999624"/>
        <w:placeholder>
          <w:docPart w:val="0E5603C423715B44BF4E6AF2BD07993A"/>
        </w:placeholder>
        <w:temporary/>
        <w:showingPlcHdr/>
      </w:sdtPr>
      <w:sdtContent>
        <w:r>
          <w:t>[Type text]</w:t>
        </w:r>
      </w:sdtContent>
    </w:sdt>
    <w:r>
      <w:ptab w:relativeTo="margin" w:alignment="right" w:leader="none"/>
    </w:r>
    <w:sdt>
      <w:sdtPr>
        <w:id w:val="171999625"/>
        <w:placeholder>
          <w:docPart w:val="0D329B2D86067A4CB1065623BB31399F"/>
        </w:placeholder>
        <w:temporary/>
        <w:showingPlcHdr/>
      </w:sdtPr>
      <w:sdtContent>
        <w:r>
          <w:t>[Type text]</w:t>
        </w:r>
      </w:sdtContent>
    </w:sdt>
  </w:p>
  <w:p w14:paraId="461DE4A3" w14:textId="77777777" w:rsidR="00AC0D15" w:rsidRDefault="00AC0D1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6C947" w14:textId="77777777" w:rsidR="00AC0D15" w:rsidRPr="001E6871" w:rsidRDefault="00AC0D15">
    <w:pPr>
      <w:pStyle w:val="Header"/>
      <w:rPr>
        <w:rFonts w:ascii="Calibri" w:hAnsi="Calibri"/>
        <w:b/>
        <w:sz w:val="22"/>
        <w:szCs w:val="22"/>
        <w:u w:val="single"/>
      </w:rPr>
    </w:pPr>
    <w:r w:rsidRPr="001E6871">
      <w:rPr>
        <w:rFonts w:ascii="Calibri" w:hAnsi="Calibri"/>
        <w:b/>
        <w:sz w:val="22"/>
        <w:szCs w:val="22"/>
        <w:u w:val="single"/>
      </w:rPr>
      <w:t>ADM 2304</w:t>
    </w:r>
    <w:r w:rsidRPr="001E6871">
      <w:rPr>
        <w:rFonts w:ascii="Calibri" w:hAnsi="Calibri"/>
        <w:b/>
        <w:sz w:val="22"/>
        <w:szCs w:val="22"/>
        <w:u w:val="single"/>
      </w:rPr>
      <w:ptab w:relativeTo="margin" w:alignment="center" w:leader="none"/>
    </w:r>
    <w:r w:rsidRPr="001E6871">
      <w:rPr>
        <w:rFonts w:ascii="Calibri" w:hAnsi="Calibri"/>
        <w:b/>
        <w:sz w:val="22"/>
        <w:szCs w:val="22"/>
        <w:u w:val="single"/>
      </w:rPr>
      <w:t>Assignment #3</w:t>
    </w:r>
    <w:r w:rsidRPr="001E6871">
      <w:rPr>
        <w:rFonts w:ascii="Calibri" w:hAnsi="Calibri"/>
        <w:b/>
        <w:sz w:val="22"/>
        <w:szCs w:val="22"/>
        <w:u w:val="single"/>
      </w:rPr>
      <w:ptab w:relativeTo="margin" w:alignment="right" w:leader="none"/>
    </w:r>
    <w:r w:rsidRPr="001E6871">
      <w:rPr>
        <w:rFonts w:ascii="Calibri" w:hAnsi="Calibri"/>
        <w:b/>
        <w:sz w:val="22"/>
        <w:szCs w:val="22"/>
        <w:u w:val="single"/>
      </w:rPr>
      <w:t>Nitish Kumar</w:t>
    </w:r>
  </w:p>
  <w:p w14:paraId="68B47DFC" w14:textId="77777777" w:rsidR="00AC0D15" w:rsidRDefault="00AC0D1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6871"/>
    <w:rsid w:val="00000258"/>
    <w:rsid w:val="000155A2"/>
    <w:rsid w:val="00075883"/>
    <w:rsid w:val="00081D75"/>
    <w:rsid w:val="000D20AE"/>
    <w:rsid w:val="00143358"/>
    <w:rsid w:val="001977F8"/>
    <w:rsid w:val="001C4BBF"/>
    <w:rsid w:val="001E6871"/>
    <w:rsid w:val="001F2A4B"/>
    <w:rsid w:val="00243F25"/>
    <w:rsid w:val="00302BA1"/>
    <w:rsid w:val="00313630"/>
    <w:rsid w:val="003438AE"/>
    <w:rsid w:val="00360D5B"/>
    <w:rsid w:val="003C15B8"/>
    <w:rsid w:val="003C24D9"/>
    <w:rsid w:val="003C2FF8"/>
    <w:rsid w:val="00427B91"/>
    <w:rsid w:val="00455360"/>
    <w:rsid w:val="00463F74"/>
    <w:rsid w:val="00495164"/>
    <w:rsid w:val="004A33EF"/>
    <w:rsid w:val="004B4B51"/>
    <w:rsid w:val="004D1C0B"/>
    <w:rsid w:val="005832AC"/>
    <w:rsid w:val="0059792E"/>
    <w:rsid w:val="005B2A6B"/>
    <w:rsid w:val="005C75F8"/>
    <w:rsid w:val="005E0280"/>
    <w:rsid w:val="00611064"/>
    <w:rsid w:val="0061420E"/>
    <w:rsid w:val="00632688"/>
    <w:rsid w:val="00675921"/>
    <w:rsid w:val="006C581C"/>
    <w:rsid w:val="006C7E05"/>
    <w:rsid w:val="00730946"/>
    <w:rsid w:val="00757428"/>
    <w:rsid w:val="00787913"/>
    <w:rsid w:val="00810176"/>
    <w:rsid w:val="008156A1"/>
    <w:rsid w:val="00836F21"/>
    <w:rsid w:val="008F576C"/>
    <w:rsid w:val="00911C5F"/>
    <w:rsid w:val="009138D5"/>
    <w:rsid w:val="009D52AB"/>
    <w:rsid w:val="00A04FD7"/>
    <w:rsid w:val="00A509A2"/>
    <w:rsid w:val="00A7659F"/>
    <w:rsid w:val="00AB2C83"/>
    <w:rsid w:val="00AB5352"/>
    <w:rsid w:val="00AC0D15"/>
    <w:rsid w:val="00B55FAC"/>
    <w:rsid w:val="00B56BDB"/>
    <w:rsid w:val="00BF3FD8"/>
    <w:rsid w:val="00C90F3B"/>
    <w:rsid w:val="00CA7E52"/>
    <w:rsid w:val="00CC68BB"/>
    <w:rsid w:val="00CE0D9E"/>
    <w:rsid w:val="00D22CB0"/>
    <w:rsid w:val="00D55250"/>
    <w:rsid w:val="00D67468"/>
    <w:rsid w:val="00DB0613"/>
    <w:rsid w:val="00DB133A"/>
    <w:rsid w:val="00DB3991"/>
    <w:rsid w:val="00DB4605"/>
    <w:rsid w:val="00E6545A"/>
    <w:rsid w:val="00E74374"/>
    <w:rsid w:val="00E751C9"/>
    <w:rsid w:val="00E75E47"/>
    <w:rsid w:val="00E80AFA"/>
    <w:rsid w:val="00EC0CC9"/>
    <w:rsid w:val="00EC5A82"/>
    <w:rsid w:val="00EC77BF"/>
    <w:rsid w:val="00F11655"/>
    <w:rsid w:val="00F32C3A"/>
    <w:rsid w:val="00F43A23"/>
    <w:rsid w:val="00F51FC1"/>
    <w:rsid w:val="00FD7C6C"/>
    <w:rsid w:val="00FF76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690D9F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E6871"/>
    <w:pPr>
      <w:tabs>
        <w:tab w:val="center" w:pos="4320"/>
        <w:tab w:val="right" w:pos="8640"/>
      </w:tabs>
    </w:pPr>
  </w:style>
  <w:style w:type="character" w:customStyle="1" w:styleId="HeaderChar">
    <w:name w:val="Header Char"/>
    <w:basedOn w:val="DefaultParagraphFont"/>
    <w:link w:val="Header"/>
    <w:uiPriority w:val="99"/>
    <w:rsid w:val="001E6871"/>
  </w:style>
  <w:style w:type="paragraph" w:styleId="Footer">
    <w:name w:val="footer"/>
    <w:basedOn w:val="Normal"/>
    <w:link w:val="FooterChar"/>
    <w:uiPriority w:val="99"/>
    <w:unhideWhenUsed/>
    <w:rsid w:val="001E6871"/>
    <w:pPr>
      <w:tabs>
        <w:tab w:val="center" w:pos="4320"/>
        <w:tab w:val="right" w:pos="8640"/>
      </w:tabs>
    </w:pPr>
  </w:style>
  <w:style w:type="character" w:customStyle="1" w:styleId="FooterChar">
    <w:name w:val="Footer Char"/>
    <w:basedOn w:val="DefaultParagraphFont"/>
    <w:link w:val="Footer"/>
    <w:uiPriority w:val="99"/>
    <w:rsid w:val="001E6871"/>
  </w:style>
  <w:style w:type="paragraph" w:styleId="BalloonText">
    <w:name w:val="Balloon Text"/>
    <w:basedOn w:val="Normal"/>
    <w:link w:val="BalloonTextChar"/>
    <w:uiPriority w:val="99"/>
    <w:semiHidden/>
    <w:unhideWhenUsed/>
    <w:rsid w:val="001E687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6871"/>
    <w:rPr>
      <w:rFonts w:ascii="Lucida Grande" w:hAnsi="Lucida Grande" w:cs="Lucida Grande"/>
      <w:sz w:val="18"/>
      <w:szCs w:val="18"/>
    </w:rPr>
  </w:style>
  <w:style w:type="paragraph" w:styleId="ListParagraph">
    <w:name w:val="List Paragraph"/>
    <w:basedOn w:val="Normal"/>
    <w:uiPriority w:val="34"/>
    <w:qFormat/>
    <w:rsid w:val="005B2A6B"/>
    <w:pPr>
      <w:ind w:left="720"/>
      <w:contextualSpacing/>
    </w:pPr>
  </w:style>
  <w:style w:type="character" w:styleId="PlaceholderText">
    <w:name w:val="Placeholder Text"/>
    <w:basedOn w:val="DefaultParagraphFont"/>
    <w:uiPriority w:val="99"/>
    <w:semiHidden/>
    <w:rsid w:val="006C581C"/>
    <w:rPr>
      <w:color w:val="80808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E6871"/>
    <w:pPr>
      <w:tabs>
        <w:tab w:val="center" w:pos="4320"/>
        <w:tab w:val="right" w:pos="8640"/>
      </w:tabs>
    </w:pPr>
  </w:style>
  <w:style w:type="character" w:customStyle="1" w:styleId="HeaderChar">
    <w:name w:val="Header Char"/>
    <w:basedOn w:val="DefaultParagraphFont"/>
    <w:link w:val="Header"/>
    <w:uiPriority w:val="99"/>
    <w:rsid w:val="001E6871"/>
  </w:style>
  <w:style w:type="paragraph" w:styleId="Footer">
    <w:name w:val="footer"/>
    <w:basedOn w:val="Normal"/>
    <w:link w:val="FooterChar"/>
    <w:uiPriority w:val="99"/>
    <w:unhideWhenUsed/>
    <w:rsid w:val="001E6871"/>
    <w:pPr>
      <w:tabs>
        <w:tab w:val="center" w:pos="4320"/>
        <w:tab w:val="right" w:pos="8640"/>
      </w:tabs>
    </w:pPr>
  </w:style>
  <w:style w:type="character" w:customStyle="1" w:styleId="FooterChar">
    <w:name w:val="Footer Char"/>
    <w:basedOn w:val="DefaultParagraphFont"/>
    <w:link w:val="Footer"/>
    <w:uiPriority w:val="99"/>
    <w:rsid w:val="001E6871"/>
  </w:style>
  <w:style w:type="paragraph" w:styleId="BalloonText">
    <w:name w:val="Balloon Text"/>
    <w:basedOn w:val="Normal"/>
    <w:link w:val="BalloonTextChar"/>
    <w:uiPriority w:val="99"/>
    <w:semiHidden/>
    <w:unhideWhenUsed/>
    <w:rsid w:val="001E687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6871"/>
    <w:rPr>
      <w:rFonts w:ascii="Lucida Grande" w:hAnsi="Lucida Grande" w:cs="Lucida Grande"/>
      <w:sz w:val="18"/>
      <w:szCs w:val="18"/>
    </w:rPr>
  </w:style>
  <w:style w:type="paragraph" w:styleId="ListParagraph">
    <w:name w:val="List Paragraph"/>
    <w:basedOn w:val="Normal"/>
    <w:uiPriority w:val="34"/>
    <w:qFormat/>
    <w:rsid w:val="005B2A6B"/>
    <w:pPr>
      <w:ind w:left="720"/>
      <w:contextualSpacing/>
    </w:pPr>
  </w:style>
  <w:style w:type="character" w:styleId="PlaceholderText">
    <w:name w:val="Placeholder Text"/>
    <w:basedOn w:val="DefaultParagraphFont"/>
    <w:uiPriority w:val="99"/>
    <w:semiHidden/>
    <w:rsid w:val="006C581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ntTable" Target="fontTable.xml"/><Relationship Id="rId19" Type="http://schemas.openxmlformats.org/officeDocument/2006/relationships/glossaryDocument" Target="glossary/document.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61FAC74A063A445A8349E9C8B0CD5B7"/>
        <w:category>
          <w:name w:val="General"/>
          <w:gallery w:val="placeholder"/>
        </w:category>
        <w:types>
          <w:type w:val="bbPlcHdr"/>
        </w:types>
        <w:behaviors>
          <w:behavior w:val="content"/>
        </w:behaviors>
        <w:guid w:val="{AD41B4F0-1ED9-0245-AC6C-57038E606577}"/>
      </w:docPartPr>
      <w:docPartBody>
        <w:p w:rsidR="006F3E64" w:rsidRDefault="006F3E64" w:rsidP="006F3E64">
          <w:pPr>
            <w:pStyle w:val="761FAC74A063A445A8349E9C8B0CD5B7"/>
          </w:pPr>
          <w:r>
            <w:t>[Type text]</w:t>
          </w:r>
        </w:p>
      </w:docPartBody>
    </w:docPart>
    <w:docPart>
      <w:docPartPr>
        <w:name w:val="0E5603C423715B44BF4E6AF2BD07993A"/>
        <w:category>
          <w:name w:val="General"/>
          <w:gallery w:val="placeholder"/>
        </w:category>
        <w:types>
          <w:type w:val="bbPlcHdr"/>
        </w:types>
        <w:behaviors>
          <w:behavior w:val="content"/>
        </w:behaviors>
        <w:guid w:val="{791DE7BD-0FB6-1B43-B7FA-1E24ACE382D0}"/>
      </w:docPartPr>
      <w:docPartBody>
        <w:p w:rsidR="006F3E64" w:rsidRDefault="006F3E64" w:rsidP="006F3E64">
          <w:pPr>
            <w:pStyle w:val="0E5603C423715B44BF4E6AF2BD07993A"/>
          </w:pPr>
          <w:r>
            <w:t>[Type text]</w:t>
          </w:r>
        </w:p>
      </w:docPartBody>
    </w:docPart>
    <w:docPart>
      <w:docPartPr>
        <w:name w:val="0D329B2D86067A4CB1065623BB31399F"/>
        <w:category>
          <w:name w:val="General"/>
          <w:gallery w:val="placeholder"/>
        </w:category>
        <w:types>
          <w:type w:val="bbPlcHdr"/>
        </w:types>
        <w:behaviors>
          <w:behavior w:val="content"/>
        </w:behaviors>
        <w:guid w:val="{3DFC060F-0D02-3446-9C94-BB7D46032780}"/>
      </w:docPartPr>
      <w:docPartBody>
        <w:p w:rsidR="006F3E64" w:rsidRDefault="006F3E64" w:rsidP="006F3E64">
          <w:pPr>
            <w:pStyle w:val="0D329B2D86067A4CB1065623BB31399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altName w:val="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ＭＳ ゴシック">
    <w:charset w:val="4E"/>
    <w:family w:val="auto"/>
    <w:pitch w:val="variable"/>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3E64"/>
    <w:rsid w:val="006F3E64"/>
    <w:rsid w:val="00FB2BA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61FAC74A063A445A8349E9C8B0CD5B7">
    <w:name w:val="761FAC74A063A445A8349E9C8B0CD5B7"/>
    <w:rsid w:val="006F3E64"/>
  </w:style>
  <w:style w:type="paragraph" w:customStyle="1" w:styleId="0E5603C423715B44BF4E6AF2BD07993A">
    <w:name w:val="0E5603C423715B44BF4E6AF2BD07993A"/>
    <w:rsid w:val="006F3E64"/>
  </w:style>
  <w:style w:type="paragraph" w:customStyle="1" w:styleId="0D329B2D86067A4CB1065623BB31399F">
    <w:name w:val="0D329B2D86067A4CB1065623BB31399F"/>
    <w:rsid w:val="006F3E64"/>
  </w:style>
  <w:style w:type="paragraph" w:customStyle="1" w:styleId="C8297100FF313040B0902BA6EBB9AD44">
    <w:name w:val="C8297100FF313040B0902BA6EBB9AD44"/>
    <w:rsid w:val="006F3E64"/>
  </w:style>
  <w:style w:type="paragraph" w:customStyle="1" w:styleId="116BF51421B3004E981E9E0479EF820E">
    <w:name w:val="116BF51421B3004E981E9E0479EF820E"/>
    <w:rsid w:val="006F3E64"/>
  </w:style>
  <w:style w:type="paragraph" w:customStyle="1" w:styleId="9670FD1B6004034D9DC642342B31F330">
    <w:name w:val="9670FD1B6004034D9DC642342B31F330"/>
    <w:rsid w:val="006F3E64"/>
  </w:style>
  <w:style w:type="character" w:styleId="PlaceholderText">
    <w:name w:val="Placeholder Text"/>
    <w:basedOn w:val="DefaultParagraphFont"/>
    <w:uiPriority w:val="99"/>
    <w:semiHidden/>
    <w:rsid w:val="00FB2BA8"/>
    <w:rPr>
      <w:color w:val="808080"/>
    </w:rPr>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61FAC74A063A445A8349E9C8B0CD5B7">
    <w:name w:val="761FAC74A063A445A8349E9C8B0CD5B7"/>
    <w:rsid w:val="006F3E64"/>
  </w:style>
  <w:style w:type="paragraph" w:customStyle="1" w:styleId="0E5603C423715B44BF4E6AF2BD07993A">
    <w:name w:val="0E5603C423715B44BF4E6AF2BD07993A"/>
    <w:rsid w:val="006F3E64"/>
  </w:style>
  <w:style w:type="paragraph" w:customStyle="1" w:styleId="0D329B2D86067A4CB1065623BB31399F">
    <w:name w:val="0D329B2D86067A4CB1065623BB31399F"/>
    <w:rsid w:val="006F3E64"/>
  </w:style>
  <w:style w:type="paragraph" w:customStyle="1" w:styleId="C8297100FF313040B0902BA6EBB9AD44">
    <w:name w:val="C8297100FF313040B0902BA6EBB9AD44"/>
    <w:rsid w:val="006F3E64"/>
  </w:style>
  <w:style w:type="paragraph" w:customStyle="1" w:styleId="116BF51421B3004E981E9E0479EF820E">
    <w:name w:val="116BF51421B3004E981E9E0479EF820E"/>
    <w:rsid w:val="006F3E64"/>
  </w:style>
  <w:style w:type="paragraph" w:customStyle="1" w:styleId="9670FD1B6004034D9DC642342B31F330">
    <w:name w:val="9670FD1B6004034D9DC642342B31F330"/>
    <w:rsid w:val="006F3E64"/>
  </w:style>
  <w:style w:type="character" w:styleId="PlaceholderText">
    <w:name w:val="Placeholder Text"/>
    <w:basedOn w:val="DefaultParagraphFont"/>
    <w:uiPriority w:val="99"/>
    <w:semiHidden/>
    <w:rsid w:val="00FB2BA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FF8EA0-B3C5-604A-AFD6-0C374F540E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13</Pages>
  <Words>2374</Words>
  <Characters>13538</Characters>
  <Application>Microsoft Macintosh Word</Application>
  <DocSecurity>0</DocSecurity>
  <Lines>112</Lines>
  <Paragraphs>31</Paragraphs>
  <ScaleCrop>false</ScaleCrop>
  <Company/>
  <LinksUpToDate>false</LinksUpToDate>
  <CharactersWithSpaces>15881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Nitish Kumar</dc:creator>
  <cp:keywords/>
  <dc:description/>
  <cp:lastModifiedBy>Nitish Kumar</cp:lastModifiedBy>
  <cp:revision>3</cp:revision>
  <cp:lastPrinted>2012-03-22T00:52:00Z</cp:lastPrinted>
  <dcterms:created xsi:type="dcterms:W3CDTF">2012-03-22T00:52:00Z</dcterms:created>
  <dcterms:modified xsi:type="dcterms:W3CDTF">2012-03-22T02:22:00Z</dcterms:modified>
</cp:coreProperties>
</file>